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DF" w:rsidRPr="00C22625" w:rsidRDefault="00A762AD" w:rsidP="00E04BEA">
      <w:pPr>
        <w:jc w:val="center"/>
        <w:rPr>
          <w:b/>
          <w:bCs/>
          <w:sz w:val="28"/>
          <w:szCs w:val="28"/>
        </w:rPr>
      </w:pPr>
      <w:r w:rsidRPr="00C22625">
        <w:rPr>
          <w:b/>
          <w:bCs/>
          <w:sz w:val="28"/>
          <w:szCs w:val="28"/>
        </w:rPr>
        <w:t xml:space="preserve">Jamestown Public School </w:t>
      </w:r>
      <w:r w:rsidR="00E04BEA" w:rsidRPr="00C22625">
        <w:rPr>
          <w:b/>
          <w:bCs/>
          <w:sz w:val="28"/>
          <w:szCs w:val="28"/>
        </w:rPr>
        <w:t xml:space="preserve">District </w:t>
      </w:r>
      <w:r w:rsidR="00F07E1F">
        <w:rPr>
          <w:b/>
          <w:bCs/>
          <w:sz w:val="28"/>
          <w:szCs w:val="28"/>
        </w:rPr>
        <w:t>Copyright and Citation Policy</w:t>
      </w:r>
    </w:p>
    <w:p w:rsidR="00A762AD" w:rsidRPr="00C22625" w:rsidRDefault="00A762AD" w:rsidP="00E04BEA">
      <w:pPr>
        <w:jc w:val="center"/>
        <w:rPr>
          <w:b/>
          <w:bCs/>
          <w:sz w:val="28"/>
          <w:szCs w:val="28"/>
        </w:rPr>
      </w:pPr>
    </w:p>
    <w:p w:rsidR="003E16CB" w:rsidRDefault="003E16CB">
      <w:r w:rsidRPr="00251A25">
        <w:rPr>
          <w:b/>
          <w:bCs/>
          <w:u w:val="single"/>
        </w:rPr>
        <w:t>Technology Use Policy for Jamestown Public Schools</w:t>
      </w:r>
      <w:r>
        <w:t xml:space="preserve"> includes the following:</w:t>
      </w:r>
    </w:p>
    <w:p w:rsidR="00A7132B" w:rsidRPr="00965785" w:rsidRDefault="00A7132B" w:rsidP="00A7132B">
      <w:r w:rsidRPr="00965785">
        <w:t xml:space="preserve">The Jamestown Public School District expects users to exhibit professional/responsible behaviors when using district technology resources. Use of district technology resources is a privilege that </w:t>
      </w:r>
      <w:proofErr w:type="gramStart"/>
      <w:r w:rsidRPr="00965785">
        <w:t>may be revoked</w:t>
      </w:r>
      <w:proofErr w:type="gramEnd"/>
      <w:r w:rsidRPr="00965785">
        <w:t xml:space="preserve"> if the expectations are not followed. These expectations include: </w:t>
      </w:r>
    </w:p>
    <w:p w:rsidR="00A7132B" w:rsidRPr="00965785" w:rsidRDefault="00A7132B" w:rsidP="00965785">
      <w:pPr>
        <w:numPr>
          <w:ilvl w:val="0"/>
          <w:numId w:val="19"/>
        </w:numPr>
      </w:pPr>
      <w:r w:rsidRPr="00965785">
        <w:t xml:space="preserve">Compliance with all local, state, and federal laws. This includes laws regarding computer hacking, software piracy, copyright infringement, willfully circumventing the network filters, and other illegal behaviors. </w:t>
      </w:r>
    </w:p>
    <w:p w:rsidR="00A7132B" w:rsidRPr="00965785" w:rsidRDefault="00A7132B" w:rsidP="00965785">
      <w:pPr>
        <w:numPr>
          <w:ilvl w:val="0"/>
          <w:numId w:val="19"/>
        </w:numPr>
      </w:pPr>
      <w:r w:rsidRPr="00965785">
        <w:t xml:space="preserve">Adherence to other district policies as they apply to technology resources. </w:t>
      </w:r>
    </w:p>
    <w:p w:rsidR="003E16CB" w:rsidRDefault="003E16CB"/>
    <w:p w:rsidR="003E16CB" w:rsidRPr="00251A25" w:rsidRDefault="003E16CB" w:rsidP="003E16CB">
      <w:pPr>
        <w:rPr>
          <w:b/>
          <w:bCs/>
          <w:u w:val="single"/>
        </w:rPr>
      </w:pPr>
      <w:smartTag w:uri="urn:schemas-microsoft-com:office:smarttags" w:element="place">
        <w:r w:rsidRPr="00251A25">
          <w:rPr>
            <w:b/>
            <w:bCs/>
            <w:u w:val="single"/>
          </w:rPr>
          <w:t>North Dakota</w:t>
        </w:r>
      </w:smartTag>
      <w:r w:rsidRPr="00251A25">
        <w:rPr>
          <w:b/>
          <w:bCs/>
          <w:u w:val="single"/>
        </w:rPr>
        <w:t xml:space="preserve"> Library/Technology Standard 5:</w:t>
      </w:r>
      <w:r w:rsidR="00A762AD">
        <w:rPr>
          <w:b/>
          <w:bCs/>
          <w:u w:val="single"/>
        </w:rPr>
        <w:t xml:space="preserve"> </w:t>
      </w:r>
      <w:r w:rsidRPr="00251A25">
        <w:rPr>
          <w:b/>
          <w:bCs/>
          <w:u w:val="single"/>
        </w:rPr>
        <w:t>Ethical, Legal, and Social Usage</w:t>
      </w:r>
    </w:p>
    <w:p w:rsidR="003E16CB" w:rsidRDefault="003E16CB">
      <w:r>
        <w:t xml:space="preserve">Students demonstrate ethical, legal, and social uses of information resources and technology. </w:t>
      </w:r>
    </w:p>
    <w:p w:rsidR="00A87CD6" w:rsidRDefault="00A87CD6"/>
    <w:p w:rsidR="00A87CD6" w:rsidRDefault="00A87CD6">
      <w:r>
        <w:rPr>
          <w:b/>
          <w:u w:val="single"/>
        </w:rPr>
        <w:t>North Dakota Computer Science and Cybersecurity Standards</w:t>
      </w:r>
    </w:p>
    <w:p w:rsidR="00A87CD6" w:rsidRPr="00AB33D6" w:rsidRDefault="00A87CD6">
      <w:pPr>
        <w:rPr>
          <w:b/>
        </w:rPr>
      </w:pPr>
      <w:r w:rsidRPr="00AB33D6">
        <w:rPr>
          <w:b/>
        </w:rPr>
        <w:t>Information Literacy</w:t>
      </w:r>
    </w:p>
    <w:p w:rsidR="00A87CD6" w:rsidRDefault="00A87CD6">
      <w:r>
        <w:rPr>
          <w:i/>
        </w:rPr>
        <w:t>Access-</w:t>
      </w:r>
      <w:r>
        <w:t>Effective search strategies can locate information for intellectual or creative pursuits.</w:t>
      </w:r>
    </w:p>
    <w:p w:rsidR="00A87CD6" w:rsidRDefault="00A87CD6">
      <w:r>
        <w:rPr>
          <w:i/>
        </w:rPr>
        <w:t>Evaluate-</w:t>
      </w:r>
      <w:r>
        <w:t xml:space="preserve">Information sources </w:t>
      </w:r>
      <w:proofErr w:type="gramStart"/>
      <w:r>
        <w:t>can be evaluated</w:t>
      </w:r>
      <w:proofErr w:type="gramEnd"/>
      <w:r>
        <w:t xml:space="preserve"> for accuracy, currency, approp</w:t>
      </w:r>
      <w:r w:rsidR="00AB33D6">
        <w:t>riateness, and purpose.</w:t>
      </w:r>
    </w:p>
    <w:p w:rsidR="00AB33D6" w:rsidRDefault="00AB33D6">
      <w:r>
        <w:rPr>
          <w:i/>
        </w:rPr>
        <w:t>Create-</w:t>
      </w:r>
      <w:r>
        <w:t>It is important to both consume and produce information to be digitally literate.</w:t>
      </w:r>
    </w:p>
    <w:p w:rsidR="00AB33D6" w:rsidRPr="00AB33D6" w:rsidRDefault="00AB33D6">
      <w:r>
        <w:rPr>
          <w:i/>
        </w:rPr>
        <w:t>Intellectual Property-</w:t>
      </w:r>
      <w:r>
        <w:t>Respect for the rights and obligations of using and sharing intellectual property.</w:t>
      </w:r>
    </w:p>
    <w:p w:rsidR="003E16CB" w:rsidRDefault="003E16CB"/>
    <w:p w:rsidR="00CE501B" w:rsidRPr="00251A25" w:rsidRDefault="00CE501B" w:rsidP="00251A25">
      <w:pPr>
        <w:jc w:val="center"/>
        <w:rPr>
          <w:b/>
          <w:bCs/>
          <w:sz w:val="28"/>
          <w:szCs w:val="28"/>
        </w:rPr>
      </w:pPr>
      <w:r w:rsidRPr="00251A25">
        <w:rPr>
          <w:b/>
          <w:bCs/>
          <w:sz w:val="28"/>
          <w:szCs w:val="28"/>
        </w:rPr>
        <w:t>Fair Use Guidelines</w:t>
      </w:r>
    </w:p>
    <w:p w:rsidR="00956596" w:rsidRDefault="00F1792F" w:rsidP="007E3DA8">
      <w:r>
        <w:t xml:space="preserve">The foundation of our current </w:t>
      </w:r>
      <w:smartTag w:uri="urn:schemas-microsoft-com:office:smarttags" w:element="country-region">
        <w:smartTag w:uri="urn:schemas-microsoft-com:office:smarttags" w:element="place">
          <w:r>
            <w:t>U.S.</w:t>
          </w:r>
        </w:smartTag>
      </w:smartTag>
      <w:r>
        <w:t xml:space="preserve"> copyright law comes from the Copyright Act of 1976. </w:t>
      </w:r>
      <w:r w:rsidR="00956596">
        <w:t xml:space="preserve">The </w:t>
      </w:r>
      <w:r w:rsidR="00956596" w:rsidRPr="00251A25">
        <w:rPr>
          <w:i/>
          <w:iCs/>
        </w:rPr>
        <w:t>Fair Use</w:t>
      </w:r>
      <w:r w:rsidR="00E97FEF">
        <w:t xml:space="preserve"> provision</w:t>
      </w:r>
      <w:r w:rsidR="00956596">
        <w:t xml:space="preserve"> con</w:t>
      </w:r>
      <w:r w:rsidR="00251A25">
        <w:t xml:space="preserve">tained in Section 107 </w:t>
      </w:r>
      <w:proofErr w:type="gramStart"/>
      <w:r w:rsidR="00251A25">
        <w:t>was designed</w:t>
      </w:r>
      <w:proofErr w:type="gramEnd"/>
      <w:r w:rsidR="00251A25">
        <w:t xml:space="preserve"> to balance the rights of the owners of the copyrighted material with the needs of others. Four factors are considered in determining </w:t>
      </w:r>
      <w:proofErr w:type="gramStart"/>
      <w:r w:rsidR="00251A25">
        <w:t>whether or not</w:t>
      </w:r>
      <w:proofErr w:type="gramEnd"/>
      <w:r w:rsidR="00251A25">
        <w:t xml:space="preserve"> the use is “fair.”</w:t>
      </w:r>
    </w:p>
    <w:p w:rsidR="00251A25" w:rsidRDefault="00251A25" w:rsidP="00251A25">
      <w:pPr>
        <w:numPr>
          <w:ilvl w:val="0"/>
          <w:numId w:val="9"/>
        </w:numPr>
      </w:pPr>
      <w:r>
        <w:t>The purpose and character of the use, e.g., non-profit, educational, commercial</w:t>
      </w:r>
      <w:r w:rsidR="00F711AA">
        <w:t>--</w:t>
      </w:r>
    </w:p>
    <w:p w:rsidR="00E35F9B" w:rsidRDefault="00E35F9B" w:rsidP="00E35F9B">
      <w:pPr>
        <w:numPr>
          <w:ilvl w:val="0"/>
          <w:numId w:val="12"/>
        </w:numPr>
      </w:pPr>
      <w:r>
        <w:t xml:space="preserve">Does the new work transform the original work or offer something beyond the original? Copyrighted works that </w:t>
      </w:r>
      <w:proofErr w:type="gramStart"/>
      <w:r>
        <w:t>are altered</w:t>
      </w:r>
      <w:proofErr w:type="gramEnd"/>
      <w:r>
        <w:t xml:space="preserve"> significantly are more likely to be considered fair use.</w:t>
      </w:r>
    </w:p>
    <w:p w:rsidR="00E35F9B" w:rsidRDefault="00E35F9B" w:rsidP="00E35F9B">
      <w:pPr>
        <w:numPr>
          <w:ilvl w:val="0"/>
          <w:numId w:val="12"/>
        </w:numPr>
      </w:pPr>
      <w:r>
        <w:t xml:space="preserve">Is the use for nonprofit or educational purposes? Copyrighted works used for these purposes are more likely to </w:t>
      </w:r>
      <w:proofErr w:type="gramStart"/>
      <w:r>
        <w:t>be considered</w:t>
      </w:r>
      <w:proofErr w:type="gramEnd"/>
      <w:r>
        <w:t xml:space="preserve"> fair use.</w:t>
      </w:r>
    </w:p>
    <w:p w:rsidR="00E35F9B" w:rsidRDefault="00251A25" w:rsidP="00E35F9B">
      <w:pPr>
        <w:numPr>
          <w:ilvl w:val="0"/>
          <w:numId w:val="9"/>
        </w:numPr>
      </w:pPr>
      <w:r>
        <w:t>The nature of the work, e.g., creative or informational</w:t>
      </w:r>
      <w:r w:rsidR="00F711AA">
        <w:t>--</w:t>
      </w:r>
    </w:p>
    <w:p w:rsidR="00E35F9B" w:rsidRDefault="00E35F9B" w:rsidP="00E35F9B">
      <w:pPr>
        <w:numPr>
          <w:ilvl w:val="0"/>
          <w:numId w:val="11"/>
        </w:numPr>
      </w:pPr>
      <w:r>
        <w:t xml:space="preserve">Is the copyrighted work </w:t>
      </w:r>
      <w:proofErr w:type="gramStart"/>
      <w:r>
        <w:t>published</w:t>
      </w:r>
      <w:proofErr w:type="gramEnd"/>
      <w:r>
        <w:t xml:space="preserve"> or unpublished? Published works are more likely to </w:t>
      </w:r>
      <w:proofErr w:type="gramStart"/>
      <w:r>
        <w:t>be considered</w:t>
      </w:r>
      <w:proofErr w:type="gramEnd"/>
      <w:r>
        <w:t xml:space="preserve"> fair use.</w:t>
      </w:r>
    </w:p>
    <w:p w:rsidR="00E35F9B" w:rsidRDefault="00E35F9B" w:rsidP="00E35F9B">
      <w:pPr>
        <w:numPr>
          <w:ilvl w:val="0"/>
          <w:numId w:val="11"/>
        </w:numPr>
      </w:pPr>
      <w:r>
        <w:t xml:space="preserve">Is the original work out of print? Out of print works are more likely to </w:t>
      </w:r>
      <w:proofErr w:type="gramStart"/>
      <w:r>
        <w:t>be considered</w:t>
      </w:r>
      <w:proofErr w:type="gramEnd"/>
      <w:r>
        <w:t xml:space="preserve"> fair use.</w:t>
      </w:r>
    </w:p>
    <w:p w:rsidR="00251A25" w:rsidRDefault="00251A25" w:rsidP="00251A25">
      <w:pPr>
        <w:numPr>
          <w:ilvl w:val="0"/>
          <w:numId w:val="9"/>
        </w:numPr>
      </w:pPr>
      <w:r>
        <w:t>The amount of the work used in relation to the copyrighted work as a whole</w:t>
      </w:r>
      <w:r w:rsidR="00F711AA">
        <w:t>--</w:t>
      </w:r>
    </w:p>
    <w:p w:rsidR="00E35F9B" w:rsidRDefault="00E35F9B" w:rsidP="00E35F9B">
      <w:pPr>
        <w:numPr>
          <w:ilvl w:val="0"/>
          <w:numId w:val="13"/>
        </w:numPr>
      </w:pPr>
      <w:r>
        <w:t xml:space="preserve">Is the amount of the original work used reasonable? The smaller the percentage of the work used, the more likely </w:t>
      </w:r>
      <w:r w:rsidR="006B6080">
        <w:t>it is to qualify as fair use.</w:t>
      </w:r>
    </w:p>
    <w:p w:rsidR="006E7656" w:rsidRDefault="006B6080" w:rsidP="00531E78">
      <w:pPr>
        <w:numPr>
          <w:ilvl w:val="0"/>
          <w:numId w:val="13"/>
        </w:numPr>
      </w:pPr>
      <w:r>
        <w:lastRenderedPageBreak/>
        <w:t xml:space="preserve">Is the section of the original work used the most important part of the work? The less significant the portion of the work used, the more likely it is to </w:t>
      </w:r>
      <w:proofErr w:type="gramStart"/>
      <w:r>
        <w:t>be considered</w:t>
      </w:r>
      <w:proofErr w:type="gramEnd"/>
      <w:r>
        <w:t xml:space="preserve"> fair use.</w:t>
      </w:r>
    </w:p>
    <w:p w:rsidR="00251A25" w:rsidRDefault="00251A25" w:rsidP="00251A25">
      <w:pPr>
        <w:numPr>
          <w:ilvl w:val="0"/>
          <w:numId w:val="9"/>
        </w:numPr>
      </w:pPr>
      <w:r>
        <w:t>The effect of the use of copyrighted work on the potential market</w:t>
      </w:r>
      <w:r w:rsidR="00E35F9B">
        <w:t xml:space="preserve"> or value</w:t>
      </w:r>
      <w:r w:rsidR="00F711AA">
        <w:t>--</w:t>
      </w:r>
      <w:r w:rsidR="00E35F9B">
        <w:t xml:space="preserve"> </w:t>
      </w:r>
      <w:r>
        <w:t xml:space="preserve"> </w:t>
      </w:r>
    </w:p>
    <w:p w:rsidR="006B6080" w:rsidRDefault="006B6080" w:rsidP="006B6080">
      <w:pPr>
        <w:numPr>
          <w:ilvl w:val="0"/>
          <w:numId w:val="14"/>
        </w:numPr>
      </w:pPr>
      <w:r>
        <w:t xml:space="preserve">Does the new work appeal to the same audience as the original work? Copyrighted works that </w:t>
      </w:r>
      <w:proofErr w:type="gramStart"/>
      <w:r>
        <w:t>are used for another purpose or designed to appeal to a different audience</w:t>
      </w:r>
      <w:proofErr w:type="gramEnd"/>
      <w:r>
        <w:t xml:space="preserve"> are more likely to be considered fair use.</w:t>
      </w:r>
    </w:p>
    <w:p w:rsidR="00965785" w:rsidRPr="00FA3625" w:rsidRDefault="00965785" w:rsidP="00C22625">
      <w:pPr>
        <w:rPr>
          <w:b/>
          <w:bCs/>
        </w:rPr>
      </w:pPr>
    </w:p>
    <w:p w:rsidR="00F1792F" w:rsidRPr="00C22625" w:rsidRDefault="00F1792F" w:rsidP="00C22625">
      <w:pPr>
        <w:rPr>
          <w:b/>
          <w:bCs/>
        </w:rPr>
      </w:pPr>
      <w:r w:rsidRPr="00C22625">
        <w:rPr>
          <w:b/>
          <w:bCs/>
        </w:rPr>
        <w:t>Fair Use Applications</w:t>
      </w:r>
    </w:p>
    <w:p w:rsidR="00F1792F" w:rsidRDefault="00F1792F" w:rsidP="00C22625">
      <w:pPr>
        <w:numPr>
          <w:ilvl w:val="0"/>
          <w:numId w:val="15"/>
        </w:numPr>
        <w:tabs>
          <w:tab w:val="clear" w:pos="1440"/>
          <w:tab w:val="num" w:pos="720"/>
        </w:tabs>
        <w:ind w:left="720"/>
      </w:pPr>
      <w:r>
        <w:t>Properly cite resources drawn from the Internet and other online services.</w:t>
      </w:r>
    </w:p>
    <w:p w:rsidR="00F1792F" w:rsidRDefault="00F1792F" w:rsidP="00C22625">
      <w:pPr>
        <w:numPr>
          <w:ilvl w:val="0"/>
          <w:numId w:val="15"/>
        </w:numPr>
        <w:tabs>
          <w:tab w:val="clear" w:pos="1440"/>
          <w:tab w:val="num" w:pos="720"/>
        </w:tabs>
        <w:ind w:left="720"/>
      </w:pPr>
      <w:r>
        <w:t>Be aware of the accepted “portion limitations”</w:t>
      </w:r>
    </w:p>
    <w:p w:rsidR="00F1792F" w:rsidRDefault="00F711AA" w:rsidP="00C22625">
      <w:pPr>
        <w:numPr>
          <w:ilvl w:val="1"/>
          <w:numId w:val="15"/>
        </w:numPr>
        <w:tabs>
          <w:tab w:val="clear" w:pos="1800"/>
          <w:tab w:val="num" w:pos="1080"/>
        </w:tabs>
        <w:ind w:left="1080"/>
      </w:pPr>
      <w:r>
        <w:t>Motion media—Up to 10% or three</w:t>
      </w:r>
      <w:r w:rsidR="00F1792F">
        <w:t xml:space="preserve"> minutes, whichever is less</w:t>
      </w:r>
    </w:p>
    <w:p w:rsidR="00F1792F" w:rsidRDefault="00F1792F" w:rsidP="00C22625">
      <w:pPr>
        <w:numPr>
          <w:ilvl w:val="1"/>
          <w:numId w:val="15"/>
        </w:numPr>
        <w:tabs>
          <w:tab w:val="clear" w:pos="1800"/>
          <w:tab w:val="num" w:pos="1080"/>
        </w:tabs>
        <w:ind w:left="1080"/>
      </w:pPr>
      <w:r>
        <w:t>Text—Up to 10% or 1000 words, whichever is less</w:t>
      </w:r>
    </w:p>
    <w:p w:rsidR="00F1792F" w:rsidRDefault="00F1792F" w:rsidP="00C22625">
      <w:pPr>
        <w:numPr>
          <w:ilvl w:val="1"/>
          <w:numId w:val="15"/>
        </w:numPr>
        <w:tabs>
          <w:tab w:val="clear" w:pos="1800"/>
          <w:tab w:val="num" w:pos="1080"/>
        </w:tabs>
        <w:ind w:left="1080"/>
      </w:pPr>
      <w:r>
        <w:t>Poems—An entire poem of less than 250 words or up to 250 words of a longer poem</w:t>
      </w:r>
    </w:p>
    <w:p w:rsidR="00F1792F" w:rsidRDefault="00F1792F" w:rsidP="00C22625">
      <w:pPr>
        <w:numPr>
          <w:ilvl w:val="1"/>
          <w:numId w:val="15"/>
        </w:numPr>
        <w:tabs>
          <w:tab w:val="clear" w:pos="1800"/>
          <w:tab w:val="num" w:pos="1080"/>
        </w:tabs>
        <w:ind w:left="1080"/>
      </w:pPr>
      <w:r>
        <w:t>Music and Lyrics—Up to 10%, but not more than 30 seconds</w:t>
      </w:r>
    </w:p>
    <w:p w:rsidR="00F1792F" w:rsidRDefault="00F711AA" w:rsidP="00C22625">
      <w:pPr>
        <w:numPr>
          <w:ilvl w:val="1"/>
          <w:numId w:val="15"/>
        </w:numPr>
        <w:tabs>
          <w:tab w:val="clear" w:pos="1800"/>
          <w:tab w:val="num" w:pos="1080"/>
        </w:tabs>
        <w:ind w:left="1080"/>
      </w:pPr>
      <w:r>
        <w:t>Illustrations—No more than five</w:t>
      </w:r>
      <w:r w:rsidR="00F1792F">
        <w:t xml:space="preserve"> images by an artist or photographer</w:t>
      </w:r>
    </w:p>
    <w:p w:rsidR="00F1792F" w:rsidRDefault="00F1792F" w:rsidP="00C22625">
      <w:pPr>
        <w:numPr>
          <w:ilvl w:val="1"/>
          <w:numId w:val="15"/>
        </w:numPr>
        <w:tabs>
          <w:tab w:val="clear" w:pos="1800"/>
          <w:tab w:val="num" w:pos="1080"/>
        </w:tabs>
        <w:ind w:left="1080"/>
      </w:pPr>
      <w:r>
        <w:t>Numerical Data Sets—Up to 10% or 2500 cell entries, whichever is less</w:t>
      </w:r>
    </w:p>
    <w:p w:rsidR="0092276B" w:rsidRDefault="007E3DA8" w:rsidP="00C22625">
      <w:pPr>
        <w:numPr>
          <w:ilvl w:val="1"/>
          <w:numId w:val="15"/>
        </w:numPr>
        <w:tabs>
          <w:tab w:val="clear" w:pos="1800"/>
          <w:tab w:val="num" w:pos="1080"/>
        </w:tabs>
        <w:ind w:left="1080"/>
      </w:pPr>
      <w:r>
        <w:t>Multi</w:t>
      </w:r>
      <w:r w:rsidR="00F711AA">
        <w:t>media Project—No more than two</w:t>
      </w:r>
      <w:r>
        <w:t xml:space="preserve"> use copies and one additional copy to place on reserve</w:t>
      </w:r>
    </w:p>
    <w:p w:rsidR="00A762AD" w:rsidRDefault="0092276B" w:rsidP="00C22625">
      <w:pPr>
        <w:ind w:left="720"/>
      </w:pPr>
      <w:r>
        <w:t>*Students in K-6 are exempt from strict adherence to these portion limits.</w:t>
      </w:r>
    </w:p>
    <w:p w:rsidR="00A762AD" w:rsidRDefault="00A762AD" w:rsidP="00C22625">
      <w:r>
        <w:t>III. Understand when permission is required:</w:t>
      </w:r>
    </w:p>
    <w:p w:rsidR="00A762AD" w:rsidRDefault="00A762AD" w:rsidP="00C22625">
      <w:pPr>
        <w:numPr>
          <w:ilvl w:val="0"/>
          <w:numId w:val="16"/>
        </w:numPr>
        <w:tabs>
          <w:tab w:val="clear" w:pos="1800"/>
          <w:tab w:val="num" w:pos="1080"/>
        </w:tabs>
        <w:ind w:left="1080"/>
      </w:pPr>
      <w:r>
        <w:t>When copyrighted works used in educational multimedia projects are used for commercial reproduction and distribution</w:t>
      </w:r>
    </w:p>
    <w:p w:rsidR="00C22625" w:rsidRDefault="00A762AD" w:rsidP="00C22625">
      <w:pPr>
        <w:numPr>
          <w:ilvl w:val="0"/>
          <w:numId w:val="16"/>
        </w:numPr>
        <w:tabs>
          <w:tab w:val="clear" w:pos="1800"/>
          <w:tab w:val="num" w:pos="1080"/>
        </w:tabs>
        <w:ind w:left="1080"/>
      </w:pPr>
      <w:r>
        <w:t>When duplication of multimedia project goes beyond the limitations set by these guidelines</w:t>
      </w:r>
    </w:p>
    <w:p w:rsidR="00A762AD" w:rsidRDefault="00C22625" w:rsidP="00C22625">
      <w:r>
        <w:t xml:space="preserve">IV. </w:t>
      </w:r>
      <w:r w:rsidR="00A762AD">
        <w:t>Other acceptable uses under Fair Use</w:t>
      </w:r>
    </w:p>
    <w:p w:rsidR="00A762AD" w:rsidRDefault="00C22625" w:rsidP="00C22625">
      <w:pPr>
        <w:numPr>
          <w:ilvl w:val="0"/>
          <w:numId w:val="17"/>
        </w:numPr>
      </w:pPr>
      <w:r>
        <w:t>Educators may display their own multimedia projects created under these guidelines to peers at workshops and conferences</w:t>
      </w:r>
      <w:r w:rsidR="00F711AA">
        <w:t>.</w:t>
      </w:r>
    </w:p>
    <w:p w:rsidR="00C22625" w:rsidRDefault="00C22625" w:rsidP="00C22625">
      <w:pPr>
        <w:numPr>
          <w:ilvl w:val="0"/>
          <w:numId w:val="17"/>
        </w:numPr>
      </w:pPr>
      <w:r>
        <w:t>Educators may retain educational multimedia projects created in their personal portfolios for uses such as tenure review or job interviews</w:t>
      </w:r>
      <w:r w:rsidR="00F711AA">
        <w:t>.</w:t>
      </w:r>
    </w:p>
    <w:p w:rsidR="00A762AD" w:rsidRDefault="00C22625" w:rsidP="00C22625">
      <w:r>
        <w:t xml:space="preserve">V. All students </w:t>
      </w:r>
      <w:proofErr w:type="gramStart"/>
      <w:r>
        <w:t>should be instructed</w:t>
      </w:r>
      <w:proofErr w:type="gramEnd"/>
      <w:r>
        <w:t xml:space="preserve"> about the reasons for copyright protection and the need to follow these guidelines.</w:t>
      </w:r>
    </w:p>
    <w:p w:rsidR="007E3DA8" w:rsidRDefault="007E3DA8" w:rsidP="007E3DA8"/>
    <w:p w:rsidR="0092276B" w:rsidRDefault="007E3DA8" w:rsidP="005705E2">
      <w:r>
        <w:t xml:space="preserve">Works in the </w:t>
      </w:r>
      <w:r w:rsidRPr="005705E2">
        <w:rPr>
          <w:i/>
          <w:iCs/>
        </w:rPr>
        <w:t>public domain</w:t>
      </w:r>
      <w:r>
        <w:t xml:space="preserve"> </w:t>
      </w:r>
      <w:proofErr w:type="gramStart"/>
      <w:r>
        <w:t>can be freely copied</w:t>
      </w:r>
      <w:proofErr w:type="gramEnd"/>
      <w:r>
        <w:t xml:space="preserve">. Public domain materials </w:t>
      </w:r>
      <w:proofErr w:type="gramStart"/>
      <w:r>
        <w:t>were created before 1923 or created by the U. S. federal government</w:t>
      </w:r>
      <w:proofErr w:type="gramEnd"/>
      <w:r>
        <w:t>.</w:t>
      </w:r>
      <w:r w:rsidR="0092276B">
        <w:t xml:space="preserve"> Freeware is </w:t>
      </w:r>
      <w:r w:rsidR="0092276B">
        <w:rPr>
          <w:b/>
          <w:bCs/>
        </w:rPr>
        <w:t>not</w:t>
      </w:r>
      <w:r w:rsidR="0092276B">
        <w:t xml:space="preserve"> in the public domain.</w:t>
      </w:r>
    </w:p>
    <w:p w:rsidR="003E16CB" w:rsidRDefault="003E16CB" w:rsidP="00FB336F"/>
    <w:p w:rsidR="004B03F3" w:rsidRPr="00C22625" w:rsidRDefault="00E548E1" w:rsidP="00E548E1">
      <w:pPr>
        <w:jc w:val="center"/>
        <w:rPr>
          <w:b/>
          <w:bCs/>
          <w:sz w:val="28"/>
          <w:szCs w:val="28"/>
        </w:rPr>
      </w:pPr>
      <w:r w:rsidRPr="00C22625">
        <w:rPr>
          <w:b/>
          <w:bCs/>
          <w:sz w:val="28"/>
          <w:szCs w:val="28"/>
        </w:rPr>
        <w:t>Copyright Guidelines</w:t>
      </w:r>
    </w:p>
    <w:p w:rsidR="00E548E1" w:rsidRPr="00E548E1" w:rsidRDefault="00E548E1" w:rsidP="00E548E1">
      <w:pPr>
        <w:rPr>
          <w:u w:val="single"/>
        </w:rPr>
      </w:pPr>
      <w:r w:rsidRPr="00E548E1">
        <w:rPr>
          <w:u w:val="single"/>
        </w:rPr>
        <w:t>Software</w:t>
      </w:r>
    </w:p>
    <w:p w:rsidR="00D36291" w:rsidRDefault="00E548E1" w:rsidP="00D36291">
      <w:pPr>
        <w:numPr>
          <w:ilvl w:val="0"/>
          <w:numId w:val="1"/>
        </w:numPr>
      </w:pPr>
      <w:r>
        <w:t>A district</w:t>
      </w:r>
      <w:r w:rsidR="007530E8">
        <w:t xml:space="preserve"> inventory of software </w:t>
      </w:r>
      <w:proofErr w:type="gramStart"/>
      <w:r w:rsidR="007530E8">
        <w:t>will be maintained</w:t>
      </w:r>
      <w:proofErr w:type="gramEnd"/>
      <w:r w:rsidR="007530E8">
        <w:t xml:space="preserve"> and an accurate count of purc</w:t>
      </w:r>
      <w:r>
        <w:t xml:space="preserve">hased licenses will be on file. Only licensed copies </w:t>
      </w:r>
      <w:r w:rsidR="00DD0983">
        <w:t xml:space="preserve">or network versions </w:t>
      </w:r>
      <w:r>
        <w:t>of software</w:t>
      </w:r>
      <w:r w:rsidR="00DD0983">
        <w:t xml:space="preserve"> </w:t>
      </w:r>
      <w:r>
        <w:t xml:space="preserve">purchased by the district </w:t>
      </w:r>
      <w:proofErr w:type="gramStart"/>
      <w:r>
        <w:t>will be installed</w:t>
      </w:r>
      <w:proofErr w:type="gramEnd"/>
      <w:r>
        <w:t xml:space="preserve">. </w:t>
      </w:r>
    </w:p>
    <w:p w:rsidR="00D36291" w:rsidRDefault="00E548E1" w:rsidP="00D36291">
      <w:pPr>
        <w:numPr>
          <w:ilvl w:val="0"/>
          <w:numId w:val="1"/>
        </w:numPr>
      </w:pPr>
      <w:r>
        <w:lastRenderedPageBreak/>
        <w:t xml:space="preserve">Teachers who have purchased individual programs should keep proof of ownership in their classrooms. </w:t>
      </w:r>
    </w:p>
    <w:p w:rsidR="00D36291" w:rsidRDefault="00E548E1" w:rsidP="00D36291">
      <w:pPr>
        <w:numPr>
          <w:ilvl w:val="0"/>
          <w:numId w:val="1"/>
        </w:numPr>
      </w:pPr>
      <w:r>
        <w:t xml:space="preserve">One copy of software for archival purposes </w:t>
      </w:r>
      <w:proofErr w:type="gramStart"/>
      <w:r>
        <w:t>is allowed</w:t>
      </w:r>
      <w:proofErr w:type="gramEnd"/>
      <w:r>
        <w:t xml:space="preserve"> as a replacement for lost, damaged, or stolen copies of software</w:t>
      </w:r>
      <w:r w:rsidR="00DD0983">
        <w:t xml:space="preserve">. </w:t>
      </w:r>
    </w:p>
    <w:p w:rsidR="00D36291" w:rsidRDefault="00DD0983" w:rsidP="00D36291">
      <w:pPr>
        <w:numPr>
          <w:ilvl w:val="0"/>
          <w:numId w:val="1"/>
        </w:numPr>
      </w:pPr>
      <w:r>
        <w:t xml:space="preserve">Software that </w:t>
      </w:r>
      <w:proofErr w:type="gramStart"/>
      <w:r>
        <w:t>is installed</w:t>
      </w:r>
      <w:proofErr w:type="gramEnd"/>
      <w:r>
        <w:t xml:space="preserve"> for viewing purposes will be deleted unless it is purchased. </w:t>
      </w:r>
    </w:p>
    <w:p w:rsidR="00D36291" w:rsidRDefault="00E548E1" w:rsidP="00D36291">
      <w:pPr>
        <w:numPr>
          <w:ilvl w:val="0"/>
          <w:numId w:val="1"/>
        </w:numPr>
      </w:pPr>
      <w:r>
        <w:t xml:space="preserve">Sharing passwords </w:t>
      </w:r>
      <w:r w:rsidR="00DD0983">
        <w:t>from protected</w:t>
      </w:r>
      <w:r>
        <w:t xml:space="preserve"> </w:t>
      </w:r>
      <w:r w:rsidR="00F711AA">
        <w:t>or</w:t>
      </w:r>
      <w:r w:rsidR="00D36291">
        <w:t xml:space="preserve"> </w:t>
      </w:r>
      <w:r w:rsidR="00DD0983">
        <w:t xml:space="preserve">fee </w:t>
      </w:r>
      <w:r>
        <w:t xml:space="preserve">sites </w:t>
      </w:r>
      <w:r w:rsidR="00DD0983">
        <w:t xml:space="preserve">(such as United Streaming) </w:t>
      </w:r>
      <w:r>
        <w:t>is a violation of copyright.</w:t>
      </w:r>
      <w:r w:rsidR="00DD0983">
        <w:t xml:space="preserve"> </w:t>
      </w:r>
      <w:r w:rsidR="00B92676">
        <w:t xml:space="preserve">Some licenses allow home use and some do not. </w:t>
      </w:r>
    </w:p>
    <w:p w:rsidR="00A56BDA" w:rsidRDefault="00A56BDA" w:rsidP="00D36291">
      <w:pPr>
        <w:numPr>
          <w:ilvl w:val="0"/>
          <w:numId w:val="1"/>
        </w:numPr>
      </w:pPr>
      <w:r>
        <w:t xml:space="preserve">Software that is in the public domain or free to schools is acceptable. </w:t>
      </w:r>
    </w:p>
    <w:p w:rsidR="00E548E1" w:rsidRDefault="00DD0983" w:rsidP="00D36291">
      <w:pPr>
        <w:numPr>
          <w:ilvl w:val="0"/>
          <w:numId w:val="1"/>
        </w:numPr>
      </w:pPr>
      <w:r>
        <w:t xml:space="preserve">Software that is not in compliance </w:t>
      </w:r>
      <w:proofErr w:type="gramStart"/>
      <w:r>
        <w:t>will be removed</w:t>
      </w:r>
      <w:proofErr w:type="gramEnd"/>
      <w:r>
        <w:t xml:space="preserve"> from machines.</w:t>
      </w:r>
    </w:p>
    <w:p w:rsidR="00D36291" w:rsidRDefault="00D36291" w:rsidP="00D36291">
      <w:pPr>
        <w:ind w:left="1080"/>
      </w:pPr>
    </w:p>
    <w:p w:rsidR="00692421" w:rsidRPr="00692421" w:rsidRDefault="00D36291" w:rsidP="00692421">
      <w:pPr>
        <w:rPr>
          <w:u w:val="single"/>
        </w:rPr>
      </w:pPr>
      <w:r w:rsidRPr="00692421">
        <w:rPr>
          <w:u w:val="single"/>
        </w:rPr>
        <w:t>Videos</w:t>
      </w:r>
      <w:r w:rsidR="00692421">
        <w:rPr>
          <w:u w:val="single"/>
        </w:rPr>
        <w:t xml:space="preserve"> and DVD Use</w:t>
      </w:r>
    </w:p>
    <w:p w:rsidR="00D36291" w:rsidRPr="00692421" w:rsidRDefault="00692421" w:rsidP="00D36291">
      <w:pPr>
        <w:numPr>
          <w:ilvl w:val="0"/>
          <w:numId w:val="3"/>
        </w:numPr>
      </w:pPr>
      <w:r>
        <w:t>Videos or DVD</w:t>
      </w:r>
      <w:r w:rsidR="00D36291">
        <w:t xml:space="preserve">s </w:t>
      </w:r>
      <w:proofErr w:type="gramStart"/>
      <w:r w:rsidR="00D36291">
        <w:t>may be used</w:t>
      </w:r>
      <w:proofErr w:type="gramEnd"/>
      <w:r w:rsidR="00D36291">
        <w:t xml:space="preserve"> for education with instructional use noted in lesson plans</w:t>
      </w:r>
      <w:r w:rsidR="00D36291" w:rsidRPr="00692421">
        <w:t xml:space="preserve">. They </w:t>
      </w:r>
      <w:proofErr w:type="gramStart"/>
      <w:r w:rsidR="00D36291" w:rsidRPr="00692421">
        <w:t>may not be used</w:t>
      </w:r>
      <w:proofErr w:type="gramEnd"/>
      <w:r w:rsidR="00D36291" w:rsidRPr="00692421">
        <w:t xml:space="preserve"> for entertainment or reward and may not be used in a non-instructional location such as a cafeteria. </w:t>
      </w:r>
    </w:p>
    <w:p w:rsidR="0083676B" w:rsidRDefault="00F711AA" w:rsidP="00956596">
      <w:pPr>
        <w:numPr>
          <w:ilvl w:val="0"/>
          <w:numId w:val="3"/>
        </w:numPr>
      </w:pPr>
      <w:r>
        <w:t>I</w:t>
      </w:r>
      <w:r w:rsidR="00956596">
        <w:t>ndividual teachers</w:t>
      </w:r>
      <w:r>
        <w:t xml:space="preserve"> may make tapes</w:t>
      </w:r>
      <w:r w:rsidR="00956596" w:rsidRPr="00692421">
        <w:t xml:space="preserve"> </w:t>
      </w:r>
      <w:r w:rsidR="00D36291" w:rsidRPr="00692421">
        <w:t xml:space="preserve">from television broadcasts such as Prairie Public </w:t>
      </w:r>
      <w:r w:rsidR="00692421">
        <w:t>for educational use</w:t>
      </w:r>
      <w:r w:rsidR="00956596">
        <w:t xml:space="preserve"> only</w:t>
      </w:r>
      <w:r w:rsidR="00692421">
        <w:t xml:space="preserve">. They </w:t>
      </w:r>
      <w:r w:rsidR="0098770B">
        <w:t>have an expiration period of 45 days.</w:t>
      </w:r>
    </w:p>
    <w:p w:rsidR="007B1688" w:rsidRPr="00692421" w:rsidRDefault="007B1688" w:rsidP="00D36291">
      <w:pPr>
        <w:numPr>
          <w:ilvl w:val="0"/>
          <w:numId w:val="3"/>
        </w:numPr>
      </w:pPr>
      <w:r>
        <w:t xml:space="preserve">Anthologies are permissible only with public domain material or with permission from copyright owners. </w:t>
      </w:r>
    </w:p>
    <w:p w:rsidR="00D36291" w:rsidRDefault="0083676B" w:rsidP="00D36291">
      <w:pPr>
        <w:numPr>
          <w:ilvl w:val="0"/>
          <w:numId w:val="3"/>
        </w:numPr>
      </w:pPr>
      <w:r>
        <w:t xml:space="preserve">School equipment </w:t>
      </w:r>
      <w:proofErr w:type="gramStart"/>
      <w:r>
        <w:t>may not be used</w:t>
      </w:r>
      <w:proofErr w:type="gramEnd"/>
      <w:r>
        <w:t xml:space="preserve"> for impermissible copying.</w:t>
      </w:r>
    </w:p>
    <w:p w:rsidR="00692421" w:rsidRDefault="00692421" w:rsidP="00692421">
      <w:pPr>
        <w:ind w:left="360"/>
      </w:pPr>
    </w:p>
    <w:p w:rsidR="00D36291" w:rsidRPr="00692421" w:rsidRDefault="00D36291" w:rsidP="0083676B">
      <w:pPr>
        <w:rPr>
          <w:u w:val="single"/>
        </w:rPr>
      </w:pPr>
      <w:r w:rsidRPr="00692421">
        <w:rPr>
          <w:u w:val="single"/>
        </w:rPr>
        <w:t>Copy Machine</w:t>
      </w:r>
    </w:p>
    <w:p w:rsidR="0083676B" w:rsidRDefault="0083676B" w:rsidP="0083676B">
      <w:pPr>
        <w:numPr>
          <w:ilvl w:val="0"/>
          <w:numId w:val="5"/>
        </w:numPr>
      </w:pPr>
      <w:r>
        <w:t xml:space="preserve">One copy per student </w:t>
      </w:r>
      <w:proofErr w:type="gramStart"/>
      <w:r>
        <w:t>is allowed</w:t>
      </w:r>
      <w:proofErr w:type="gramEnd"/>
      <w:r>
        <w:t xml:space="preserve"> when used for instruction within </w:t>
      </w:r>
      <w:r w:rsidR="00692421">
        <w:t xml:space="preserve">the </w:t>
      </w:r>
      <w:r>
        <w:t>Fair Use guidelines.</w:t>
      </w:r>
    </w:p>
    <w:p w:rsidR="00956596" w:rsidRDefault="00956596" w:rsidP="00956596">
      <w:pPr>
        <w:numPr>
          <w:ilvl w:val="0"/>
          <w:numId w:val="5"/>
        </w:numPr>
      </w:pPr>
      <w:r>
        <w:t>Single copies may be made of a chapter from a book, an article or a diagram from a newspaper or periodical, a short story, essay, or poem</w:t>
      </w:r>
      <w:r w:rsidR="00E35F9B">
        <w:t xml:space="preserve"> not exceeding </w:t>
      </w:r>
      <w:proofErr w:type="gramStart"/>
      <w:r w:rsidR="00E35F9B">
        <w:t>two</w:t>
      </w:r>
      <w:proofErr w:type="gramEnd"/>
      <w:r w:rsidR="00E35F9B">
        <w:t xml:space="preserve"> pages or ten percent of the work, whichever is less.</w:t>
      </w:r>
    </w:p>
    <w:p w:rsidR="0083676B" w:rsidRDefault="0083676B" w:rsidP="0083676B">
      <w:pPr>
        <w:numPr>
          <w:ilvl w:val="0"/>
          <w:numId w:val="5"/>
        </w:numPr>
      </w:pPr>
      <w:r>
        <w:t xml:space="preserve">Consumables </w:t>
      </w:r>
      <w:proofErr w:type="gramStart"/>
      <w:r>
        <w:t>may not be copied</w:t>
      </w:r>
      <w:proofErr w:type="gramEnd"/>
      <w:r>
        <w:t xml:space="preserve">. </w:t>
      </w:r>
    </w:p>
    <w:p w:rsidR="00692421" w:rsidRDefault="00692421" w:rsidP="0083676B">
      <w:pPr>
        <w:numPr>
          <w:ilvl w:val="0"/>
          <w:numId w:val="5"/>
        </w:numPr>
      </w:pPr>
      <w:r>
        <w:t xml:space="preserve">Libraries are able to replace lost or damaged works by copying if an unused replacement </w:t>
      </w:r>
      <w:proofErr w:type="gramStart"/>
      <w:r>
        <w:t>cannot be obtained</w:t>
      </w:r>
      <w:proofErr w:type="gramEnd"/>
      <w:r>
        <w:t xml:space="preserve"> at a reasonable price. </w:t>
      </w:r>
    </w:p>
    <w:p w:rsidR="0083676B" w:rsidRDefault="0083676B" w:rsidP="0083676B"/>
    <w:p w:rsidR="0083676B" w:rsidRPr="00692421" w:rsidRDefault="0083676B" w:rsidP="0083676B">
      <w:pPr>
        <w:rPr>
          <w:u w:val="single"/>
        </w:rPr>
      </w:pPr>
      <w:r w:rsidRPr="00692421">
        <w:rPr>
          <w:u w:val="single"/>
        </w:rPr>
        <w:t>Images, Music, and Video for Multimedia Projects</w:t>
      </w:r>
    </w:p>
    <w:p w:rsidR="0086783B" w:rsidRDefault="0083676B" w:rsidP="00692421">
      <w:pPr>
        <w:numPr>
          <w:ilvl w:val="0"/>
          <w:numId w:val="6"/>
        </w:numPr>
      </w:pPr>
      <w:r>
        <w:t xml:space="preserve">Images, music, and video </w:t>
      </w:r>
      <w:proofErr w:type="gramStart"/>
      <w:r>
        <w:t>may be used</w:t>
      </w:r>
      <w:proofErr w:type="gramEnd"/>
      <w:r>
        <w:t xml:space="preserve"> in student multimedia work without permission as long as the Fair Use multimedia guidelines are followed.</w:t>
      </w:r>
      <w:r w:rsidR="00692421">
        <w:t xml:space="preserve"> </w:t>
      </w:r>
    </w:p>
    <w:p w:rsidR="007B1688" w:rsidRDefault="007B1688" w:rsidP="007B1688">
      <w:pPr>
        <w:numPr>
          <w:ilvl w:val="0"/>
          <w:numId w:val="6"/>
        </w:numPr>
      </w:pPr>
      <w:r>
        <w:t xml:space="preserve">Non-instructional uses of images, music, and video (such as dances or yearbooks) </w:t>
      </w:r>
      <w:proofErr w:type="gramStart"/>
      <w:r>
        <w:t>are not allowed</w:t>
      </w:r>
      <w:proofErr w:type="gramEnd"/>
      <w:r>
        <w:t xml:space="preserve">. </w:t>
      </w:r>
    </w:p>
    <w:p w:rsidR="007B1688" w:rsidRDefault="007B1688" w:rsidP="00692421">
      <w:pPr>
        <w:numPr>
          <w:ilvl w:val="0"/>
          <w:numId w:val="6"/>
        </w:numPr>
      </w:pPr>
      <w:r>
        <w:t xml:space="preserve">Use original student artwork rather than copyrighted characters or images. </w:t>
      </w:r>
    </w:p>
    <w:p w:rsidR="0083676B" w:rsidRDefault="00692421" w:rsidP="0086783B">
      <w:pPr>
        <w:numPr>
          <w:ilvl w:val="0"/>
          <w:numId w:val="6"/>
        </w:numPr>
      </w:pPr>
      <w:r>
        <w:t xml:space="preserve">All copyrighted material </w:t>
      </w:r>
      <w:r w:rsidR="0086783B">
        <w:t xml:space="preserve">such as United Streaming </w:t>
      </w:r>
      <w:proofErr w:type="gramStart"/>
      <w:r w:rsidR="0086783B">
        <w:t>may be used</w:t>
      </w:r>
      <w:proofErr w:type="gramEnd"/>
      <w:r w:rsidR="0086783B">
        <w:t xml:space="preserve"> in presentations during the length of the subscription. Such material </w:t>
      </w:r>
      <w:r>
        <w:t>must be in password-protected sites</w:t>
      </w:r>
      <w:r w:rsidR="0086783B">
        <w:t xml:space="preserve"> if used on web pages.</w:t>
      </w:r>
      <w:r>
        <w:t xml:space="preserve"> </w:t>
      </w:r>
    </w:p>
    <w:p w:rsidR="007B1688" w:rsidRDefault="007B1688" w:rsidP="008F4CF9">
      <w:pPr>
        <w:numPr>
          <w:ilvl w:val="0"/>
          <w:numId w:val="6"/>
        </w:numPr>
      </w:pPr>
      <w:r>
        <w:t>Mat</w:t>
      </w:r>
      <w:r w:rsidR="00F711AA">
        <w:t>erial for instruction from the I</w:t>
      </w:r>
      <w:r>
        <w:t xml:space="preserve">nternet that has been legally uploaded may often be used without payment if due credit is given. Sharing best practices between teachers is a </w:t>
      </w:r>
      <w:r w:rsidR="008F4CF9">
        <w:t>legitimate use of resources</w:t>
      </w:r>
      <w:r>
        <w:t xml:space="preserve">. </w:t>
      </w:r>
    </w:p>
    <w:p w:rsidR="00A56BDA" w:rsidRDefault="00A56BDA" w:rsidP="00A56BDA">
      <w:pPr>
        <w:numPr>
          <w:ilvl w:val="0"/>
          <w:numId w:val="6"/>
        </w:numPr>
      </w:pPr>
      <w:r>
        <w:t xml:space="preserve">Music </w:t>
      </w:r>
      <w:proofErr w:type="gramStart"/>
      <w:r>
        <w:t>may be posted</w:t>
      </w:r>
      <w:proofErr w:type="gramEnd"/>
      <w:r>
        <w:t xml:space="preserve"> to the school web site if the rights are secured. </w:t>
      </w:r>
    </w:p>
    <w:p w:rsidR="00FA3625" w:rsidRDefault="00A56BDA" w:rsidP="00FA3625">
      <w:pPr>
        <w:numPr>
          <w:ilvl w:val="0"/>
          <w:numId w:val="6"/>
        </w:numPr>
      </w:pPr>
      <w:r>
        <w:t>Use royalty-free music or music posted for open use by the rights holder</w:t>
      </w:r>
      <w:r w:rsidR="007B1688">
        <w:t xml:space="preserve"> such as </w:t>
      </w:r>
      <w:hyperlink r:id="rId5" w:history="1">
        <w:r w:rsidR="007B1688" w:rsidRPr="00325124">
          <w:rPr>
            <w:rStyle w:val="Hyperlink"/>
          </w:rPr>
          <w:t>www.freeplaymusic.com</w:t>
        </w:r>
      </w:hyperlink>
    </w:p>
    <w:p w:rsidR="00A56BDA" w:rsidRDefault="00A56BDA" w:rsidP="00FA3625">
      <w:pPr>
        <w:ind w:left="720"/>
      </w:pPr>
      <w:r>
        <w:t>This musi</w:t>
      </w:r>
      <w:r w:rsidR="007B1688">
        <w:t>c may not be used on a web page, however.</w:t>
      </w:r>
      <w:bookmarkStart w:id="0" w:name="_GoBack"/>
      <w:bookmarkEnd w:id="0"/>
    </w:p>
    <w:p w:rsidR="0083676B" w:rsidRDefault="0083676B" w:rsidP="0083676B">
      <w:pPr>
        <w:numPr>
          <w:ilvl w:val="0"/>
          <w:numId w:val="6"/>
        </w:numPr>
      </w:pPr>
      <w:r>
        <w:t>Due credit must be given for material from public sources. Netiquette would require an email asking permission and giving thanks.</w:t>
      </w:r>
    </w:p>
    <w:p w:rsidR="0092276B" w:rsidRDefault="0092276B" w:rsidP="0083676B">
      <w:pPr>
        <w:numPr>
          <w:ilvl w:val="0"/>
          <w:numId w:val="6"/>
        </w:numPr>
      </w:pPr>
      <w:r>
        <w:t xml:space="preserve">Students may keep their multimedia projects in their portfolios. Teachers may use their multimedia projects for up to two years. After that time, teachers must obtain permission for each copyrighted portion in the project. </w:t>
      </w:r>
    </w:p>
    <w:p w:rsidR="00531E78" w:rsidRDefault="00531E78" w:rsidP="0083676B">
      <w:pPr>
        <w:rPr>
          <w:u w:val="single"/>
        </w:rPr>
      </w:pPr>
    </w:p>
    <w:p w:rsidR="0083676B" w:rsidRPr="00692421" w:rsidRDefault="0083676B" w:rsidP="0083676B">
      <w:pPr>
        <w:rPr>
          <w:u w:val="single"/>
        </w:rPr>
      </w:pPr>
      <w:r w:rsidRPr="00692421">
        <w:rPr>
          <w:u w:val="single"/>
        </w:rPr>
        <w:t>Performance of Works Such as Music and Plays</w:t>
      </w:r>
    </w:p>
    <w:p w:rsidR="0083676B" w:rsidRDefault="0083676B" w:rsidP="0083676B">
      <w:pPr>
        <w:numPr>
          <w:ilvl w:val="0"/>
          <w:numId w:val="7"/>
        </w:numPr>
      </w:pPr>
      <w:r>
        <w:t>The setting must be a place dedicated to instruction.</w:t>
      </w:r>
    </w:p>
    <w:p w:rsidR="0083676B" w:rsidRDefault="0083676B" w:rsidP="0083676B">
      <w:pPr>
        <w:numPr>
          <w:ilvl w:val="0"/>
          <w:numId w:val="7"/>
        </w:numPr>
      </w:pPr>
      <w:r>
        <w:t>Secure the rights for a school performance.</w:t>
      </w:r>
    </w:p>
    <w:p w:rsidR="0083676B" w:rsidRDefault="0083676B" w:rsidP="0083676B">
      <w:pPr>
        <w:numPr>
          <w:ilvl w:val="0"/>
          <w:numId w:val="7"/>
        </w:numPr>
      </w:pPr>
      <w:r>
        <w:t>Band and choral performance may come with the purchase of the sheet music.</w:t>
      </w:r>
    </w:p>
    <w:p w:rsidR="0083676B" w:rsidRDefault="0083676B" w:rsidP="0083676B"/>
    <w:p w:rsidR="00A56BDA" w:rsidRDefault="004B03F3" w:rsidP="00A56BDA">
      <w:pPr>
        <w:rPr>
          <w:u w:val="single"/>
        </w:rPr>
      </w:pPr>
      <w:r w:rsidRPr="006F4E17">
        <w:rPr>
          <w:u w:val="single"/>
        </w:rPr>
        <w:t>Intellectual Property Rights</w:t>
      </w:r>
    </w:p>
    <w:p w:rsidR="00A56BDA" w:rsidRDefault="00797602" w:rsidP="00A56BDA">
      <w:pPr>
        <w:numPr>
          <w:ilvl w:val="0"/>
          <w:numId w:val="8"/>
        </w:numPr>
        <w:rPr>
          <w:u w:val="single"/>
        </w:rPr>
      </w:pPr>
      <w:r>
        <w:t>S</w:t>
      </w:r>
      <w:r w:rsidR="004B03F3">
        <w:t xml:space="preserve">tudents </w:t>
      </w:r>
      <w:r>
        <w:t xml:space="preserve">in the Jamestown District will learn </w:t>
      </w:r>
      <w:r w:rsidR="004B03F3">
        <w:t>about Intell</w:t>
      </w:r>
      <w:r w:rsidR="007530E8">
        <w:t xml:space="preserve">ectual Property Rights from </w:t>
      </w:r>
      <w:proofErr w:type="gramStart"/>
      <w:r w:rsidR="007530E8">
        <w:t>the</w:t>
      </w:r>
      <w:r w:rsidR="004B03F3">
        <w:t xml:space="preserve"> i</w:t>
      </w:r>
      <w:proofErr w:type="gramEnd"/>
      <w:r w:rsidR="004B03F3">
        <w:t>-SAFE curriculum. The con</w:t>
      </w:r>
      <w:r w:rsidR="007530E8">
        <w:t xml:space="preserve">cept </w:t>
      </w:r>
      <w:proofErr w:type="gramStart"/>
      <w:r w:rsidR="007530E8">
        <w:t>is introduced</w:t>
      </w:r>
      <w:proofErr w:type="gramEnd"/>
      <w:r w:rsidR="007530E8">
        <w:t xml:space="preserve"> in Grade 3,</w:t>
      </w:r>
      <w:r w:rsidR="004B03F3">
        <w:t xml:space="preserve"> lesson</w:t>
      </w:r>
      <w:r w:rsidR="004C100E">
        <w:t xml:space="preserve"> 3</w:t>
      </w:r>
      <w:r w:rsidR="00D36291">
        <w:t xml:space="preserve"> in which s</w:t>
      </w:r>
      <w:r>
        <w:t>tudents</w:t>
      </w:r>
      <w:r w:rsidR="004B03F3">
        <w:t xml:space="preserve"> </w:t>
      </w:r>
      <w:r w:rsidR="007530E8">
        <w:t>learn the importance of</w:t>
      </w:r>
      <w:r>
        <w:t xml:space="preserve"> </w:t>
      </w:r>
      <w:r w:rsidR="004B03F3">
        <w:t>docu</w:t>
      </w:r>
      <w:r w:rsidR="004C100E">
        <w:t>ment</w:t>
      </w:r>
      <w:r w:rsidR="007530E8">
        <w:t>ing</w:t>
      </w:r>
      <w:r w:rsidR="006F4E17">
        <w:t xml:space="preserve"> source</w:t>
      </w:r>
      <w:r w:rsidR="004C100E">
        <w:t>s</w:t>
      </w:r>
      <w:r w:rsidR="006F4E17">
        <w:t xml:space="preserve"> </w:t>
      </w:r>
      <w:r w:rsidR="004B03F3">
        <w:t>from wh</w:t>
      </w:r>
      <w:r w:rsidR="006F4E17">
        <w:t>ich</w:t>
      </w:r>
      <w:r w:rsidR="007530E8">
        <w:t xml:space="preserve"> they receive</w:t>
      </w:r>
      <w:r w:rsidR="004B03F3">
        <w:t xml:space="preserve"> information. </w:t>
      </w:r>
    </w:p>
    <w:p w:rsidR="00A56BDA" w:rsidRDefault="00797602" w:rsidP="00A56BDA">
      <w:pPr>
        <w:numPr>
          <w:ilvl w:val="0"/>
          <w:numId w:val="8"/>
        </w:numPr>
        <w:rPr>
          <w:u w:val="single"/>
        </w:rPr>
      </w:pPr>
      <w:r>
        <w:t xml:space="preserve">At the elementary </w:t>
      </w:r>
      <w:proofErr w:type="gramStart"/>
      <w:r>
        <w:t>level</w:t>
      </w:r>
      <w:proofErr w:type="gramEnd"/>
      <w:r>
        <w:t xml:space="preserve"> </w:t>
      </w:r>
      <w:r w:rsidR="007530E8">
        <w:t>students will</w:t>
      </w:r>
      <w:r>
        <w:t xml:space="preserve"> </w:t>
      </w:r>
      <w:r w:rsidR="007530E8">
        <w:t>cite</w:t>
      </w:r>
      <w:r>
        <w:t xml:space="preserve"> their sources by answering as many of the following questions as </w:t>
      </w:r>
      <w:r w:rsidR="007530E8">
        <w:t xml:space="preserve">are </w:t>
      </w:r>
      <w:r>
        <w:t xml:space="preserve">developmentally appropriate. Who? What source? Where? When? The </w:t>
      </w:r>
      <w:proofErr w:type="gramStart"/>
      <w:r>
        <w:t>URL’s</w:t>
      </w:r>
      <w:proofErr w:type="gramEnd"/>
      <w:r>
        <w:t xml:space="preserve"> for online sources will be copied and pasted. </w:t>
      </w:r>
    </w:p>
    <w:p w:rsidR="00CE501B" w:rsidRPr="00F165CA" w:rsidRDefault="004B03F3" w:rsidP="00F165CA">
      <w:pPr>
        <w:numPr>
          <w:ilvl w:val="0"/>
          <w:numId w:val="8"/>
        </w:numPr>
        <w:rPr>
          <w:sz w:val="18"/>
          <w:szCs w:val="18"/>
        </w:rPr>
      </w:pPr>
      <w:r>
        <w:t xml:space="preserve">Students in Middle School and </w:t>
      </w:r>
      <w:r w:rsidR="00797602">
        <w:t xml:space="preserve">the Senior </w:t>
      </w:r>
      <w:r>
        <w:t xml:space="preserve">High will use </w:t>
      </w:r>
      <w:r w:rsidR="00657460">
        <w:t xml:space="preserve">guidelines from the </w:t>
      </w:r>
      <w:r>
        <w:t>Modern Language Association</w:t>
      </w:r>
      <w:r w:rsidR="00797602">
        <w:t xml:space="preserve"> (MLA) as their </w:t>
      </w:r>
      <w:r w:rsidR="00F165CA">
        <w:t xml:space="preserve">primary </w:t>
      </w:r>
      <w:r w:rsidR="00797602">
        <w:t xml:space="preserve">citation style. </w:t>
      </w:r>
      <w:r w:rsidR="00F165CA">
        <w:t xml:space="preserve">American Psychological Association (APA) style is also acceptable. </w:t>
      </w:r>
    </w:p>
    <w:p w:rsidR="00F165CA" w:rsidRPr="00CE501B" w:rsidRDefault="00F165CA" w:rsidP="00F165CA">
      <w:pPr>
        <w:ind w:left="360"/>
        <w:rPr>
          <w:sz w:val="18"/>
          <w:szCs w:val="18"/>
        </w:rPr>
      </w:pPr>
    </w:p>
    <w:p w:rsidR="00067966" w:rsidRPr="00C22625" w:rsidRDefault="007530E8" w:rsidP="007530E8">
      <w:pPr>
        <w:jc w:val="center"/>
        <w:rPr>
          <w:b/>
          <w:bCs/>
          <w:sz w:val="28"/>
          <w:szCs w:val="28"/>
        </w:rPr>
      </w:pPr>
      <w:r w:rsidRPr="00C22625">
        <w:rPr>
          <w:b/>
          <w:bCs/>
          <w:sz w:val="28"/>
          <w:szCs w:val="28"/>
        </w:rPr>
        <w:t>Examples of MLA Citation Style</w:t>
      </w:r>
      <w:r w:rsidR="00067966" w:rsidRPr="00C22625">
        <w:rPr>
          <w:b/>
          <w:bCs/>
          <w:sz w:val="28"/>
          <w:szCs w:val="28"/>
        </w:rPr>
        <w:t xml:space="preserve"> </w:t>
      </w:r>
    </w:p>
    <w:p w:rsidR="00CE48D9" w:rsidRPr="00C22625" w:rsidRDefault="00CE48D9" w:rsidP="00CE48D9">
      <w:pPr>
        <w:rPr>
          <w:sz w:val="28"/>
          <w:szCs w:val="28"/>
        </w:rPr>
      </w:pPr>
      <w:r w:rsidRPr="00C22625">
        <w:rPr>
          <w:sz w:val="28"/>
          <w:szCs w:val="28"/>
        </w:rPr>
        <w:t>Print Resources</w:t>
      </w:r>
    </w:p>
    <w:p w:rsidR="00067966" w:rsidRPr="00EB6DA1" w:rsidRDefault="00067966" w:rsidP="006F4E17">
      <w:pPr>
        <w:rPr>
          <w:i/>
          <w:iCs/>
        </w:rPr>
      </w:pPr>
      <w:r w:rsidRPr="00EB6DA1">
        <w:rPr>
          <w:i/>
          <w:iCs/>
        </w:rPr>
        <w:t>Books</w:t>
      </w:r>
    </w:p>
    <w:p w:rsidR="00067966" w:rsidRDefault="00067966" w:rsidP="00067966">
      <w:r>
        <w:t>Author#1LastName, FirstName(s)</w:t>
      </w:r>
      <w:r w:rsidR="00B659D2">
        <w:t>, and Author#2FirstName(s) Lastn</w:t>
      </w:r>
      <w:r>
        <w:t xml:space="preserve">ame. </w:t>
      </w:r>
      <w:r w:rsidRPr="00067966">
        <w:rPr>
          <w:u w:val="single"/>
        </w:rPr>
        <w:t xml:space="preserve">Title of the </w:t>
      </w:r>
      <w:r w:rsidR="004C100E" w:rsidRPr="004C100E">
        <w:tab/>
      </w:r>
      <w:r w:rsidRPr="00067966">
        <w:rPr>
          <w:u w:val="single"/>
        </w:rPr>
        <w:t>book</w:t>
      </w:r>
      <w:r>
        <w:t xml:space="preserve">. Place of Publication: Publisher, Date of publication. </w:t>
      </w:r>
    </w:p>
    <w:p w:rsidR="00067966" w:rsidRDefault="00067966" w:rsidP="006F4E17"/>
    <w:p w:rsidR="00067966" w:rsidRPr="004C100E" w:rsidRDefault="00067966" w:rsidP="006F4E17">
      <w:pPr>
        <w:rPr>
          <w:i/>
          <w:iCs/>
        </w:rPr>
      </w:pPr>
      <w:r w:rsidRPr="004C100E">
        <w:rPr>
          <w:i/>
          <w:iCs/>
        </w:rPr>
        <w:t>Chapter in a book or work in an anthology or colle</w:t>
      </w:r>
      <w:r w:rsidR="004C100E" w:rsidRPr="004C100E">
        <w:rPr>
          <w:i/>
          <w:iCs/>
        </w:rPr>
        <w:t>ction</w:t>
      </w:r>
    </w:p>
    <w:p w:rsidR="00067966" w:rsidRDefault="00067966" w:rsidP="006F4E17">
      <w:r>
        <w:t xml:space="preserve">AuthorLastName, FirstName(s). </w:t>
      </w:r>
      <w:r w:rsidRPr="007940FA">
        <w:t xml:space="preserve">“Title of Book Chapter or Work in Other Collection.” </w:t>
      </w:r>
      <w:r w:rsidR="004C100E" w:rsidRPr="004C100E">
        <w:tab/>
      </w:r>
      <w:r w:rsidRPr="004C100E">
        <w:rPr>
          <w:u w:val="single"/>
        </w:rPr>
        <w:t>Title of Book, Anthology, or Collection</w:t>
      </w:r>
      <w:r>
        <w:t xml:space="preserve">. </w:t>
      </w:r>
      <w:r w:rsidR="007940FA">
        <w:t xml:space="preserve">Ed. </w:t>
      </w:r>
      <w:proofErr w:type="gramStart"/>
      <w:r w:rsidR="007940FA">
        <w:t>Or</w:t>
      </w:r>
      <w:proofErr w:type="gramEnd"/>
      <w:r w:rsidR="007940FA">
        <w:t xml:space="preserve"> Compiler is there is one. </w:t>
      </w:r>
      <w:r>
        <w:t xml:space="preserve">Place of </w:t>
      </w:r>
      <w:r w:rsidR="007940FA">
        <w:tab/>
      </w:r>
      <w:r>
        <w:t xml:space="preserve">Publication: Publisher, Date of publication. Page numbers. </w:t>
      </w:r>
    </w:p>
    <w:p w:rsidR="00067966" w:rsidRDefault="00067966" w:rsidP="006F4E17"/>
    <w:p w:rsidR="00067966" w:rsidRPr="004C100E" w:rsidRDefault="004C100E" w:rsidP="006F4E17">
      <w:pPr>
        <w:rPr>
          <w:i/>
          <w:iCs/>
        </w:rPr>
      </w:pPr>
      <w:r w:rsidRPr="004C100E">
        <w:rPr>
          <w:i/>
          <w:iCs/>
        </w:rPr>
        <w:t>Journal Articles</w:t>
      </w:r>
    </w:p>
    <w:p w:rsidR="006232B8" w:rsidRDefault="006232B8" w:rsidP="006232B8">
      <w:r>
        <w:t>Author#1LastName, FirstName(s), and A</w:t>
      </w:r>
      <w:r w:rsidR="00B659D2">
        <w:t>uthor#2FirstName(s) Lastn</w:t>
      </w:r>
      <w:r>
        <w:t xml:space="preserve">ame. “Title of </w:t>
      </w:r>
      <w:r w:rsidR="004C100E">
        <w:tab/>
      </w:r>
      <w:r>
        <w:t xml:space="preserve">Article.” </w:t>
      </w:r>
      <w:r w:rsidRPr="00893686">
        <w:rPr>
          <w:u w:val="single"/>
        </w:rPr>
        <w:t>Title of Journal</w:t>
      </w:r>
      <w:r>
        <w:t xml:space="preserve"> Volume. </w:t>
      </w:r>
      <w:r w:rsidR="004C100E">
        <w:t xml:space="preserve">Issue-if-needed (Year or Date of Publication): </w:t>
      </w:r>
      <w:r w:rsidR="004C100E">
        <w:tab/>
        <w:t>Page numbers.</w:t>
      </w:r>
    </w:p>
    <w:p w:rsidR="00EB6DA1" w:rsidRDefault="00EB6DA1" w:rsidP="006232B8"/>
    <w:p w:rsidR="004C100E" w:rsidRDefault="004C100E" w:rsidP="006232B8">
      <w:pPr>
        <w:rPr>
          <w:i/>
          <w:iCs/>
        </w:rPr>
      </w:pPr>
      <w:r w:rsidRPr="00EB6DA1">
        <w:rPr>
          <w:i/>
          <w:iCs/>
        </w:rPr>
        <w:t>Magazine Articles</w:t>
      </w:r>
    </w:p>
    <w:p w:rsidR="00EB6DA1" w:rsidRDefault="00EB6DA1" w:rsidP="006232B8">
      <w:proofErr w:type="spellStart"/>
      <w:r>
        <w:t>AuthorLastName</w:t>
      </w:r>
      <w:proofErr w:type="spellEnd"/>
      <w:r>
        <w:t xml:space="preserve">, </w:t>
      </w:r>
      <w:proofErr w:type="spellStart"/>
      <w:r>
        <w:t>FirstName</w:t>
      </w:r>
      <w:proofErr w:type="spellEnd"/>
      <w:r>
        <w:t xml:space="preserve">(s). “Title of Article.” </w:t>
      </w:r>
      <w:r w:rsidRPr="00EB6DA1">
        <w:rPr>
          <w:u w:val="single"/>
        </w:rPr>
        <w:t>Title of Magazine</w:t>
      </w:r>
      <w:r>
        <w:t xml:space="preserve"> Day Month Year of </w:t>
      </w:r>
      <w:r>
        <w:tab/>
        <w:t xml:space="preserve">Publication: page-numbers or initial-page+ if non-consecutive. </w:t>
      </w:r>
    </w:p>
    <w:p w:rsidR="00FA3625" w:rsidRDefault="00FA3625">
      <w:r>
        <w:br w:type="page"/>
      </w:r>
    </w:p>
    <w:p w:rsidR="00EB6DA1" w:rsidRPr="00EB6DA1" w:rsidRDefault="00EB6DA1" w:rsidP="006232B8">
      <w:pPr>
        <w:rPr>
          <w:i/>
          <w:iCs/>
        </w:rPr>
      </w:pPr>
      <w:r w:rsidRPr="00EB6DA1">
        <w:rPr>
          <w:i/>
          <w:iCs/>
        </w:rPr>
        <w:t>Newspaper Articles</w:t>
      </w:r>
    </w:p>
    <w:p w:rsidR="00EB6DA1" w:rsidRDefault="00EB6DA1" w:rsidP="006232B8">
      <w:r>
        <w:t xml:space="preserve">Author#1LastName, </w:t>
      </w:r>
      <w:proofErr w:type="spellStart"/>
      <w:r>
        <w:t>FirstName</w:t>
      </w:r>
      <w:proofErr w:type="spellEnd"/>
      <w:r>
        <w:t xml:space="preserve">(s). “Title of Article.” </w:t>
      </w:r>
      <w:r w:rsidRPr="00EB6DA1">
        <w:rPr>
          <w:u w:val="single"/>
        </w:rPr>
        <w:t>Title of Newspaper</w:t>
      </w:r>
      <w:r>
        <w:t xml:space="preserve"> </w:t>
      </w:r>
      <w:r>
        <w:rPr>
          <w:sz w:val="22"/>
          <w:szCs w:val="22"/>
        </w:rPr>
        <w:t>[</w:t>
      </w:r>
      <w:r>
        <w:t xml:space="preserve">City of </w:t>
      </w:r>
      <w:r>
        <w:tab/>
      </w:r>
      <w:smartTag w:uri="urn:schemas-microsoft-com:office:smarttags" w:element="City">
        <w:smartTag w:uri="urn:schemas-microsoft-com:office:smarttags" w:element="place">
          <w:r>
            <w:t>Publication</w:t>
          </w:r>
        </w:smartTag>
      </w:smartTag>
      <w:r>
        <w:t xml:space="preserve"> if Not in Title] Day Month Year of Publication, edition: page-</w:t>
      </w:r>
      <w:r>
        <w:tab/>
        <w:t>numbers or initial-page+ if non-consecutive.</w:t>
      </w:r>
    </w:p>
    <w:p w:rsidR="00B659D2" w:rsidRDefault="00B659D2" w:rsidP="006232B8"/>
    <w:p w:rsidR="00167AE6" w:rsidRPr="0098770B" w:rsidRDefault="00167AE6" w:rsidP="00B659D2">
      <w:pPr>
        <w:rPr>
          <w:sz w:val="28"/>
          <w:szCs w:val="28"/>
        </w:rPr>
      </w:pPr>
      <w:r w:rsidRPr="0098770B">
        <w:rPr>
          <w:sz w:val="28"/>
          <w:szCs w:val="28"/>
        </w:rPr>
        <w:t>Media (Sound recordings, videos, films, radio/TV programs)</w:t>
      </w:r>
    </w:p>
    <w:p w:rsidR="00167AE6" w:rsidRPr="00167AE6" w:rsidRDefault="00167AE6" w:rsidP="006232B8">
      <w:pPr>
        <w:rPr>
          <w:i/>
          <w:iCs/>
        </w:rPr>
      </w:pPr>
      <w:r w:rsidRPr="00167AE6">
        <w:rPr>
          <w:i/>
          <w:iCs/>
        </w:rPr>
        <w:t>Films and Videos</w:t>
      </w:r>
    </w:p>
    <w:p w:rsidR="00167AE6" w:rsidRDefault="00167AE6" w:rsidP="006232B8">
      <w:r w:rsidRPr="00CE48D9">
        <w:rPr>
          <w:u w:val="single"/>
        </w:rPr>
        <w:t>Title</w:t>
      </w:r>
      <w:r>
        <w:t xml:space="preserve">. Dir. Name of Director. Perf. Performer(s) </w:t>
      </w:r>
      <w:proofErr w:type="spellStart"/>
      <w:r>
        <w:t>FirstName</w:t>
      </w:r>
      <w:proofErr w:type="spellEnd"/>
      <w:r>
        <w:t xml:space="preserve">(s) Last Name(s). Distributor </w:t>
      </w:r>
      <w:r>
        <w:tab/>
        <w:t>or Publisher, year of release.</w:t>
      </w:r>
    </w:p>
    <w:p w:rsidR="00EB6DA1" w:rsidRDefault="00EB6DA1" w:rsidP="006232B8"/>
    <w:p w:rsidR="00167AE6" w:rsidRPr="00167AE6" w:rsidRDefault="00167AE6" w:rsidP="006232B8">
      <w:pPr>
        <w:rPr>
          <w:i/>
          <w:iCs/>
        </w:rPr>
      </w:pPr>
      <w:r w:rsidRPr="00167AE6">
        <w:rPr>
          <w:i/>
          <w:iCs/>
        </w:rPr>
        <w:t>Sound Recordings</w:t>
      </w:r>
    </w:p>
    <w:p w:rsidR="00167AE6" w:rsidRDefault="00167AE6" w:rsidP="006232B8">
      <w:r>
        <w:t>Group-or-Artist-or-</w:t>
      </w:r>
      <w:proofErr w:type="spellStart"/>
      <w:r>
        <w:t>ComposerLastName</w:t>
      </w:r>
      <w:proofErr w:type="spellEnd"/>
      <w:r>
        <w:t xml:space="preserve">, </w:t>
      </w:r>
      <w:proofErr w:type="spellStart"/>
      <w:r>
        <w:t>FirstName</w:t>
      </w:r>
      <w:proofErr w:type="spellEnd"/>
      <w:r>
        <w:t xml:space="preserve">. “Title of Song If Relevant.” </w:t>
      </w:r>
      <w:r w:rsidRPr="00CE48D9">
        <w:rPr>
          <w:u w:val="single"/>
        </w:rPr>
        <w:t xml:space="preserve">Title of </w:t>
      </w:r>
      <w:r w:rsidRPr="00CE48D9">
        <w:rPr>
          <w:u w:val="single"/>
        </w:rPr>
        <w:tab/>
        <w:t>Recording</w:t>
      </w:r>
      <w:r>
        <w:t xml:space="preserve">. Type of recording if not CD. Manufacturer. Year of Issue. </w:t>
      </w:r>
    </w:p>
    <w:p w:rsidR="00167AE6" w:rsidRDefault="00167AE6" w:rsidP="006232B8"/>
    <w:p w:rsidR="00CE48D9" w:rsidRPr="00CE48D9" w:rsidRDefault="00CE48D9" w:rsidP="006232B8">
      <w:pPr>
        <w:rPr>
          <w:i/>
          <w:iCs/>
        </w:rPr>
      </w:pPr>
      <w:r w:rsidRPr="00CE48D9">
        <w:rPr>
          <w:i/>
          <w:iCs/>
        </w:rPr>
        <w:t>Interviews</w:t>
      </w:r>
    </w:p>
    <w:p w:rsidR="00CE48D9" w:rsidRDefault="00CE48D9" w:rsidP="006232B8">
      <w:proofErr w:type="spellStart"/>
      <w:r>
        <w:t>IntervieweeLastName</w:t>
      </w:r>
      <w:proofErr w:type="spellEnd"/>
      <w:r>
        <w:t xml:space="preserve">, </w:t>
      </w:r>
      <w:proofErr w:type="spellStart"/>
      <w:r>
        <w:t>FirstName</w:t>
      </w:r>
      <w:proofErr w:type="spellEnd"/>
      <w:r>
        <w:t xml:space="preserve">(s). Interview, Type of interview, or “Title of Interview </w:t>
      </w:r>
      <w:r>
        <w:tab/>
        <w:t xml:space="preserve">if </w:t>
      </w:r>
      <w:proofErr w:type="gramStart"/>
      <w:r>
        <w:t>Given</w:t>
      </w:r>
      <w:proofErr w:type="gramEnd"/>
      <w:r>
        <w:t xml:space="preserve">.” By </w:t>
      </w:r>
      <w:proofErr w:type="spellStart"/>
      <w:r>
        <w:t>InterviewerFirstName</w:t>
      </w:r>
      <w:proofErr w:type="spellEnd"/>
      <w:r>
        <w:t xml:space="preserve"> </w:t>
      </w:r>
      <w:proofErr w:type="spellStart"/>
      <w:r>
        <w:t>LastName</w:t>
      </w:r>
      <w:proofErr w:type="spellEnd"/>
      <w:r>
        <w:t xml:space="preserve"> if important. Publication </w:t>
      </w:r>
      <w:r>
        <w:tab/>
        <w:t xml:space="preserve">information following the appropriate format above: Page numbers if appropriate. </w:t>
      </w:r>
    </w:p>
    <w:p w:rsidR="00CE48D9" w:rsidRDefault="00CE48D9" w:rsidP="006232B8"/>
    <w:p w:rsidR="00CE48D9" w:rsidRPr="00CE48D9" w:rsidRDefault="00CE48D9" w:rsidP="006232B8">
      <w:pPr>
        <w:rPr>
          <w:i/>
          <w:iCs/>
        </w:rPr>
      </w:pPr>
      <w:r w:rsidRPr="00CE48D9">
        <w:rPr>
          <w:i/>
          <w:iCs/>
        </w:rPr>
        <w:t>Government Publications</w:t>
      </w:r>
    </w:p>
    <w:p w:rsidR="00CE48D9" w:rsidRDefault="00CE48D9" w:rsidP="006232B8">
      <w:r>
        <w:t xml:space="preserve">Name of Government. Name of Agency #1. Name of Agency #2. </w:t>
      </w:r>
      <w:r w:rsidRPr="00CE48D9">
        <w:rPr>
          <w:u w:val="single"/>
        </w:rPr>
        <w:t>Title</w:t>
      </w:r>
      <w:r>
        <w:t xml:space="preserve">. Number of </w:t>
      </w:r>
      <w:r>
        <w:tab/>
        <w:t xml:space="preserve">Congress, Session of Congress. Number of publication. Place of Publication: </w:t>
      </w:r>
      <w:r>
        <w:tab/>
        <w:t xml:space="preserve">Publisher, Date of publication. </w:t>
      </w:r>
    </w:p>
    <w:p w:rsidR="00CE48D9" w:rsidRDefault="00CE48D9" w:rsidP="006232B8"/>
    <w:p w:rsidR="00167AE6" w:rsidRPr="0098770B" w:rsidRDefault="00CE48D9" w:rsidP="006232B8">
      <w:pPr>
        <w:rPr>
          <w:sz w:val="28"/>
          <w:szCs w:val="28"/>
        </w:rPr>
      </w:pPr>
      <w:r w:rsidRPr="0098770B">
        <w:rPr>
          <w:sz w:val="28"/>
          <w:szCs w:val="28"/>
        </w:rPr>
        <w:t>Electronic Publications</w:t>
      </w:r>
    </w:p>
    <w:p w:rsidR="00CE48D9" w:rsidRPr="00CE48D9" w:rsidRDefault="00CE48D9" w:rsidP="006232B8">
      <w:pPr>
        <w:rPr>
          <w:i/>
          <w:iCs/>
        </w:rPr>
      </w:pPr>
      <w:r w:rsidRPr="00CE48D9">
        <w:rPr>
          <w:i/>
          <w:iCs/>
        </w:rPr>
        <w:t>A Website or Web Page within a Website</w:t>
      </w:r>
    </w:p>
    <w:p w:rsidR="00CE48D9" w:rsidRDefault="00B659D2" w:rsidP="006232B8">
      <w:r>
        <w:t xml:space="preserve">Author#1LastName, </w:t>
      </w:r>
      <w:proofErr w:type="spellStart"/>
      <w:r>
        <w:t>FirstName</w:t>
      </w:r>
      <w:proofErr w:type="spellEnd"/>
      <w:r>
        <w:t xml:space="preserve">(s). “Title: Subtitle of Part of Web Page, if appropriate.” </w:t>
      </w:r>
      <w:r>
        <w:tab/>
      </w:r>
      <w:r w:rsidRPr="00B659D2">
        <w:rPr>
          <w:u w:val="single"/>
        </w:rPr>
        <w:t xml:space="preserve">Title: </w:t>
      </w:r>
      <w:proofErr w:type="gramStart"/>
      <w:r w:rsidRPr="00B659D2">
        <w:rPr>
          <w:u w:val="single"/>
        </w:rPr>
        <w:t>Subtitle:</w:t>
      </w:r>
      <w:proofErr w:type="gramEnd"/>
      <w:r w:rsidRPr="00B659D2">
        <w:rPr>
          <w:u w:val="single"/>
        </w:rPr>
        <w:t xml:space="preserve"> Section of Page if appropriate</w:t>
      </w:r>
      <w:r>
        <w:t xml:space="preserve">. Sponsoring/Publishing Agency, if </w:t>
      </w:r>
      <w:r>
        <w:tab/>
        <w:t xml:space="preserve">Given. Additional significant descriptive information. Date of Electronic </w:t>
      </w:r>
      <w:r>
        <w:tab/>
        <w:t xml:space="preserve">Publication or other Date, such as Last Updated. Day Month Year of access </w:t>
      </w:r>
      <w:r>
        <w:tab/>
        <w:t>&lt;URL&gt;.</w:t>
      </w:r>
    </w:p>
    <w:p w:rsidR="00B659D2" w:rsidRDefault="00B659D2" w:rsidP="006232B8">
      <w:pPr>
        <w:rPr>
          <w:i/>
          <w:iCs/>
          <w:sz w:val="28"/>
          <w:szCs w:val="28"/>
        </w:rPr>
      </w:pPr>
    </w:p>
    <w:p w:rsidR="00B659D2" w:rsidRDefault="00B659D2" w:rsidP="006232B8">
      <w:pPr>
        <w:rPr>
          <w:i/>
          <w:iCs/>
        </w:rPr>
      </w:pPr>
      <w:r w:rsidRPr="00B659D2">
        <w:rPr>
          <w:i/>
          <w:iCs/>
        </w:rPr>
        <w:t>Online Books</w:t>
      </w:r>
    </w:p>
    <w:p w:rsidR="00B659D2" w:rsidRDefault="00B659D2" w:rsidP="006232B8">
      <w:r>
        <w:t xml:space="preserve">Author#1LastName, </w:t>
      </w:r>
      <w:proofErr w:type="spellStart"/>
      <w:r>
        <w:t>FirstName</w:t>
      </w:r>
      <w:proofErr w:type="spellEnd"/>
      <w:r>
        <w:t xml:space="preserve">(s), and Author#2Firstname(s) </w:t>
      </w:r>
      <w:proofErr w:type="spellStart"/>
      <w:r>
        <w:t>Lastname</w:t>
      </w:r>
      <w:proofErr w:type="spellEnd"/>
      <w:r>
        <w:t xml:space="preserve">. </w:t>
      </w:r>
      <w:r w:rsidRPr="00B659D2">
        <w:rPr>
          <w:u w:val="single"/>
        </w:rPr>
        <w:t>Title of Book</w:t>
      </w:r>
      <w:r>
        <w:t xml:space="preserve">. </w:t>
      </w:r>
      <w:r>
        <w:tab/>
        <w:t xml:space="preserve">Place of Publication: Publisher, Date of publication. Day Month Year of access </w:t>
      </w:r>
      <w:r>
        <w:tab/>
        <w:t>&lt;URL&gt;.</w:t>
      </w:r>
    </w:p>
    <w:p w:rsidR="00B659D2" w:rsidRPr="00B659D2" w:rsidRDefault="00B659D2" w:rsidP="006232B8"/>
    <w:p w:rsidR="00CE48D9" w:rsidRPr="00CE48D9" w:rsidRDefault="00CE48D9" w:rsidP="006232B8">
      <w:pPr>
        <w:rPr>
          <w:i/>
          <w:iCs/>
        </w:rPr>
      </w:pPr>
      <w:r w:rsidRPr="00CE48D9">
        <w:rPr>
          <w:i/>
          <w:iCs/>
        </w:rPr>
        <w:t>Online Magazine Articles</w:t>
      </w:r>
    </w:p>
    <w:p w:rsidR="00CE48D9" w:rsidRDefault="00CE48D9" w:rsidP="006232B8">
      <w:r>
        <w:t>A</w:t>
      </w:r>
      <w:r w:rsidR="00893686">
        <w:t xml:space="preserve">uthor#1LastName, </w:t>
      </w:r>
      <w:proofErr w:type="spellStart"/>
      <w:r w:rsidR="00893686">
        <w:t>FirstName</w:t>
      </w:r>
      <w:proofErr w:type="spellEnd"/>
      <w:r w:rsidR="00893686">
        <w:t>(s). “</w:t>
      </w:r>
      <w:r>
        <w:t xml:space="preserve">Title of Article.” </w:t>
      </w:r>
      <w:r w:rsidRPr="00CE48D9">
        <w:rPr>
          <w:u w:val="single"/>
        </w:rPr>
        <w:t>Title of Magazine</w:t>
      </w:r>
      <w:r>
        <w:t xml:space="preserve"> Day Month </w:t>
      </w:r>
      <w:r w:rsidR="00816E53">
        <w:t xml:space="preserve">Year </w:t>
      </w:r>
      <w:r w:rsidR="00816E53">
        <w:tab/>
        <w:t>of Article of Publication:</w:t>
      </w:r>
      <w:r>
        <w:t xml:space="preserve"> page-numbers if provided. Day Month Year of access </w:t>
      </w:r>
      <w:r>
        <w:tab/>
        <w:t>&lt;URL&gt;.</w:t>
      </w:r>
    </w:p>
    <w:p w:rsidR="00CE48D9" w:rsidRDefault="00CE48D9" w:rsidP="006232B8"/>
    <w:p w:rsidR="00B659D2" w:rsidRPr="00893686" w:rsidRDefault="00CE48D9" w:rsidP="00B659D2">
      <w:pPr>
        <w:rPr>
          <w:i/>
          <w:iCs/>
        </w:rPr>
      </w:pPr>
      <w:r w:rsidRPr="00893686">
        <w:rPr>
          <w:i/>
          <w:iCs/>
        </w:rPr>
        <w:t>Online Journal Articles</w:t>
      </w:r>
    </w:p>
    <w:p w:rsidR="00B659D2" w:rsidRDefault="00816E53" w:rsidP="00B659D2">
      <w:r>
        <w:t>(</w:t>
      </w:r>
      <w:r w:rsidR="00B659D2">
        <w:t>Provide in this order, omitting what is not available or relevant.</w:t>
      </w:r>
      <w:r>
        <w:t>)</w:t>
      </w:r>
      <w:r w:rsidR="00B659D2">
        <w:t xml:space="preserve"> </w:t>
      </w:r>
    </w:p>
    <w:p w:rsidR="00B659D2" w:rsidRDefault="00B659D2" w:rsidP="00B659D2">
      <w:r>
        <w:t xml:space="preserve">Author#1LastName, </w:t>
      </w:r>
      <w:proofErr w:type="spellStart"/>
      <w:r>
        <w:t>FirstName</w:t>
      </w:r>
      <w:proofErr w:type="spellEnd"/>
      <w:r>
        <w:t xml:space="preserve">(s), and Author#2Firstname(s) </w:t>
      </w:r>
      <w:proofErr w:type="spellStart"/>
      <w:r>
        <w:t>Lastname</w:t>
      </w:r>
      <w:proofErr w:type="spellEnd"/>
      <w:r>
        <w:t>.</w:t>
      </w:r>
      <w:r w:rsidR="00893686">
        <w:t xml:space="preserve"> “</w:t>
      </w:r>
      <w:r>
        <w:t xml:space="preserve">Title of </w:t>
      </w:r>
      <w:r w:rsidR="00893686">
        <w:tab/>
      </w:r>
      <w:r>
        <w:t xml:space="preserve">Article.” </w:t>
      </w:r>
      <w:r w:rsidRPr="00893686">
        <w:rPr>
          <w:u w:val="single"/>
        </w:rPr>
        <w:t>Title of Journal</w:t>
      </w:r>
      <w:r w:rsidR="00893686">
        <w:t xml:space="preserve"> </w:t>
      </w:r>
      <w:proofErr w:type="spellStart"/>
      <w:r w:rsidR="00893686">
        <w:t>Volume.</w:t>
      </w:r>
      <w:r>
        <w:t>Issue</w:t>
      </w:r>
      <w:proofErr w:type="spellEnd"/>
      <w:r>
        <w:t xml:space="preserve">-if-needed (Year or Date of Publication): </w:t>
      </w:r>
      <w:r w:rsidR="00893686">
        <w:tab/>
      </w:r>
      <w:r>
        <w:t xml:space="preserve">Page numbers. </w:t>
      </w:r>
      <w:r w:rsidRPr="00893686">
        <w:rPr>
          <w:u w:val="single"/>
        </w:rPr>
        <w:t>Title of Site or Database if Different from Title of Journal</w:t>
      </w:r>
      <w:r>
        <w:t xml:space="preserve">. Day </w:t>
      </w:r>
      <w:r w:rsidR="00893686">
        <w:tab/>
      </w:r>
      <w:r>
        <w:t>Month Year of access &lt;URL&gt;.</w:t>
      </w:r>
    </w:p>
    <w:p w:rsidR="00893686" w:rsidRDefault="00893686" w:rsidP="006232B8"/>
    <w:p w:rsidR="004C100E" w:rsidRPr="00893686" w:rsidRDefault="00893686" w:rsidP="006232B8">
      <w:pPr>
        <w:rPr>
          <w:i/>
          <w:iCs/>
        </w:rPr>
      </w:pPr>
      <w:r w:rsidRPr="00893686">
        <w:rPr>
          <w:i/>
          <w:iCs/>
        </w:rPr>
        <w:t>Online Newspaper or Newswire Articles</w:t>
      </w:r>
    </w:p>
    <w:p w:rsidR="00893686" w:rsidRDefault="00893686" w:rsidP="006232B8">
      <w:r>
        <w:t xml:space="preserve">Author#1LastName, </w:t>
      </w:r>
      <w:proofErr w:type="spellStart"/>
      <w:r>
        <w:t>FirstName</w:t>
      </w:r>
      <w:proofErr w:type="spellEnd"/>
      <w:r>
        <w:t xml:space="preserve">(s). Title of Article.” </w:t>
      </w:r>
      <w:r>
        <w:rPr>
          <w:u w:val="single"/>
        </w:rPr>
        <w:t>Title of Ne</w:t>
      </w:r>
      <w:r w:rsidRPr="00893686">
        <w:rPr>
          <w:u w:val="single"/>
        </w:rPr>
        <w:t>wspaper</w:t>
      </w:r>
      <w:r>
        <w:t xml:space="preserve"> [City of </w:t>
      </w:r>
      <w:r>
        <w:tab/>
      </w:r>
      <w:smartTag w:uri="urn:schemas-microsoft-com:office:smarttags" w:element="City">
        <w:smartTag w:uri="urn:schemas-microsoft-com:office:smarttags" w:element="place">
          <w:r>
            <w:t>Publication</w:t>
          </w:r>
        </w:smartTag>
      </w:smartTag>
      <w:r>
        <w:t xml:space="preserve"> if Not in Title] Day Month Year of Publication, edition: page-</w:t>
      </w:r>
      <w:r>
        <w:tab/>
        <w:t>numbers or initial-page+ if non-consecutive. Day Month Year of access &lt;URL&gt;.</w:t>
      </w:r>
    </w:p>
    <w:p w:rsidR="004C100E" w:rsidRDefault="004C100E" w:rsidP="006232B8"/>
    <w:p w:rsidR="002D2739" w:rsidRPr="0098770B" w:rsidRDefault="002D2739" w:rsidP="0098770B"/>
    <w:p w:rsidR="0098770B" w:rsidRPr="00CE501B" w:rsidRDefault="0098770B" w:rsidP="0098770B">
      <w:pPr>
        <w:rPr>
          <w:sz w:val="20"/>
          <w:szCs w:val="20"/>
        </w:rPr>
      </w:pPr>
      <w:r w:rsidRPr="0098770B">
        <w:t xml:space="preserve">These and additional examples are available at the following sites: </w:t>
      </w:r>
      <w:hyperlink r:id="rId6" w:history="1">
        <w:r w:rsidRPr="00CE501B">
          <w:rPr>
            <w:rStyle w:val="Hyperlink"/>
            <w:sz w:val="20"/>
            <w:szCs w:val="20"/>
          </w:rPr>
          <w:t>http://www.lib.berkeley.edu/TeachingLib/Guides/MLAstyle.pdf</w:t>
        </w:r>
      </w:hyperlink>
    </w:p>
    <w:p w:rsidR="0098770B" w:rsidRDefault="0098770B" w:rsidP="0098770B"/>
    <w:p w:rsidR="002D2739" w:rsidRDefault="004C2CDF" w:rsidP="00CE501B">
      <w:hyperlink r:id="rId7" w:history="1">
        <w:r w:rsidR="002D2739" w:rsidRPr="009F5436">
          <w:rPr>
            <w:rStyle w:val="Hyperlink"/>
          </w:rPr>
          <w:t>http://www.liunet.edu/cwis/cwp/library/workshop/citmla.htm</w:t>
        </w:r>
      </w:hyperlink>
    </w:p>
    <w:p w:rsidR="002D2739" w:rsidRDefault="002D2739" w:rsidP="002D2739"/>
    <w:p w:rsidR="002D2739" w:rsidRDefault="004C2CDF" w:rsidP="002D2739">
      <w:hyperlink r:id="rId8" w:history="1">
        <w:r w:rsidR="002D2739" w:rsidRPr="009F5436">
          <w:rPr>
            <w:rStyle w:val="Hyperlink"/>
          </w:rPr>
          <w:t>http://honolulu.hawaii.edu/legacylib/mlahcc.html</w:t>
        </w:r>
      </w:hyperlink>
    </w:p>
    <w:p w:rsidR="002D2739" w:rsidRDefault="002D2739" w:rsidP="002D2739"/>
    <w:p w:rsidR="002D2739" w:rsidRDefault="004C2CDF" w:rsidP="002D2739">
      <w:hyperlink r:id="rId9" w:history="1">
        <w:r w:rsidR="002D2739" w:rsidRPr="009F5436">
          <w:rPr>
            <w:rStyle w:val="Hyperlink"/>
          </w:rPr>
          <w:t>http://www.lib.usf.edu/ref/mla.html</w:t>
        </w:r>
      </w:hyperlink>
    </w:p>
    <w:p w:rsidR="002D2739" w:rsidRDefault="002D2739" w:rsidP="002D2739"/>
    <w:p w:rsidR="002D2739" w:rsidRDefault="002D2739" w:rsidP="007530E8">
      <w:r>
        <w:t>Onl</w:t>
      </w:r>
      <w:r w:rsidR="007530E8">
        <w:t>ine citation help</w:t>
      </w:r>
      <w:r>
        <w:t xml:space="preserve"> </w:t>
      </w:r>
      <w:r w:rsidR="007530E8">
        <w:t xml:space="preserve">for individual sources </w:t>
      </w:r>
      <w:proofErr w:type="gramStart"/>
      <w:r w:rsidR="007530E8">
        <w:t>can be found</w:t>
      </w:r>
      <w:proofErr w:type="gramEnd"/>
      <w:r w:rsidR="007530E8">
        <w:t xml:space="preserve"> </w:t>
      </w:r>
      <w:r w:rsidR="005F2DF6">
        <w:t>in</w:t>
      </w:r>
      <w:r>
        <w:t xml:space="preserve"> </w:t>
      </w:r>
      <w:r w:rsidR="005F2DF6">
        <w:t>Word 2007 and at</w:t>
      </w:r>
    </w:p>
    <w:p w:rsidR="002D2739" w:rsidRDefault="004C2CDF" w:rsidP="002D2739">
      <w:hyperlink r:id="rId10" w:history="1">
        <w:r w:rsidR="002D2739" w:rsidRPr="009F5436">
          <w:rPr>
            <w:rStyle w:val="Hyperlink"/>
          </w:rPr>
          <w:t>www.citationmachine.net</w:t>
        </w:r>
      </w:hyperlink>
      <w:r w:rsidR="005F2DF6">
        <w:t xml:space="preserve">  and</w:t>
      </w:r>
      <w:r w:rsidR="002D2739">
        <w:t xml:space="preserve"> </w:t>
      </w:r>
      <w:hyperlink r:id="rId11" w:history="1">
        <w:r w:rsidR="002D2739" w:rsidRPr="009F5436">
          <w:rPr>
            <w:rStyle w:val="Hyperlink"/>
          </w:rPr>
          <w:t>http://www.noodletools.com/login.php</w:t>
        </w:r>
      </w:hyperlink>
    </w:p>
    <w:p w:rsidR="002D2739" w:rsidRDefault="002D2739" w:rsidP="002D2739"/>
    <w:p w:rsidR="0098770B" w:rsidRDefault="0098770B" w:rsidP="002D2739"/>
    <w:p w:rsidR="0098770B" w:rsidRDefault="00E56C91" w:rsidP="002D2739">
      <w:r>
        <w:t>Works Cited</w:t>
      </w:r>
    </w:p>
    <w:p w:rsidR="00F711AA" w:rsidRDefault="00F711AA" w:rsidP="00F711AA">
      <w:r>
        <w:t>Curriculum materials obtained from &lt;</w:t>
      </w:r>
      <w:hyperlink r:id="rId12" w:history="1">
        <w:r w:rsidRPr="00EB1366">
          <w:rPr>
            <w:rStyle w:val="Hyperlink"/>
          </w:rPr>
          <w:t>http://www.isafe.org</w:t>
        </w:r>
      </w:hyperlink>
      <w:r>
        <w:t>&gt;</w:t>
      </w:r>
    </w:p>
    <w:p w:rsidR="00F711AA" w:rsidRPr="002D2739" w:rsidRDefault="00F711AA" w:rsidP="002D2739"/>
    <w:p w:rsidR="00E56C91" w:rsidRDefault="00C22625" w:rsidP="00E56C91">
      <w:r w:rsidRPr="0098770B">
        <w:t xml:space="preserve">Davidson, Hall. “Copyright Guidelines for Administrators.” </w:t>
      </w:r>
      <w:r w:rsidRPr="00E56C91">
        <w:rPr>
          <w:u w:val="single"/>
        </w:rPr>
        <w:t>Technology and Learning</w:t>
      </w:r>
      <w:r w:rsidRPr="0098770B">
        <w:t xml:space="preserve"> </w:t>
      </w:r>
      <w:r w:rsidR="00E56C91">
        <w:tab/>
      </w:r>
      <w:r w:rsidR="00EB1366">
        <w:t>Volume 32, 7. April 2005</w:t>
      </w:r>
      <w:proofErr w:type="gramStart"/>
      <w:r w:rsidR="00EB1366">
        <w:t>:insert</w:t>
      </w:r>
      <w:proofErr w:type="gramEnd"/>
      <w:r w:rsidR="00EB1366">
        <w:t>.</w:t>
      </w:r>
      <w:r w:rsidRPr="0098770B">
        <w:t xml:space="preserve"> Also available at </w:t>
      </w:r>
      <w:r w:rsidR="00E56C91">
        <w:tab/>
      </w:r>
      <w:r w:rsidR="00600FCF">
        <w:t>&lt;</w:t>
      </w:r>
      <w:hyperlink r:id="rId13" w:history="1">
        <w:r w:rsidR="00E56C91" w:rsidRPr="00325124">
          <w:rPr>
            <w:rStyle w:val="Hyperlink"/>
          </w:rPr>
          <w:t>http://www.siia.net/education/CopyrightGuide200506_2.pdf</w:t>
        </w:r>
      </w:hyperlink>
      <w:r w:rsidR="00600FCF">
        <w:t>&gt;</w:t>
      </w:r>
    </w:p>
    <w:p w:rsidR="00E56C91" w:rsidRPr="0098770B" w:rsidRDefault="00E56C91" w:rsidP="00E56C91"/>
    <w:p w:rsidR="00C22625" w:rsidRDefault="00C22625" w:rsidP="00C22625">
      <w:r w:rsidRPr="0098770B">
        <w:t xml:space="preserve">Fair Use Guidelines for Educational Multimedia, </w:t>
      </w:r>
      <w:r w:rsidRPr="00E56C91">
        <w:rPr>
          <w:u w:val="single"/>
        </w:rPr>
        <w:t>Copyright Crash Course</w:t>
      </w:r>
      <w:r w:rsidRPr="0098770B">
        <w:t xml:space="preserve"> </w:t>
      </w:r>
      <w:smartTag w:uri="urn:schemas-microsoft-com:office:smarttags" w:element="date">
        <w:smartTagPr>
          <w:attr w:name="Month" w:val="8"/>
          <w:attr w:name="Day" w:val="6"/>
          <w:attr w:name="Year" w:val="2001"/>
        </w:smartTagPr>
        <w:r w:rsidRPr="0098770B">
          <w:t xml:space="preserve">August 6, </w:t>
        </w:r>
        <w:r w:rsidR="00E56C91">
          <w:tab/>
        </w:r>
        <w:r w:rsidRPr="0098770B">
          <w:t>2001</w:t>
        </w:r>
      </w:smartTag>
      <w:r w:rsidRPr="0098770B">
        <w:t>.</w:t>
      </w:r>
      <w:r w:rsidR="00E56C91">
        <w:t xml:space="preserve"> </w:t>
      </w:r>
      <w:smartTag w:uri="urn:schemas-microsoft-com:office:smarttags" w:element="date">
        <w:smartTagPr>
          <w:attr w:name="Year" w:val="2005"/>
          <w:attr w:name="Day" w:val="28"/>
          <w:attr w:name="Month" w:val="10"/>
        </w:smartTagPr>
        <w:r w:rsidR="00600FCF">
          <w:t xml:space="preserve">28 October </w:t>
        </w:r>
        <w:r w:rsidR="00E56C91">
          <w:t>2005</w:t>
        </w:r>
      </w:smartTag>
      <w:r w:rsidRPr="0098770B">
        <w:t xml:space="preserve"> </w:t>
      </w:r>
      <w:r w:rsidR="00E56C91">
        <w:tab/>
      </w:r>
      <w:r w:rsidR="00600FCF">
        <w:t>&lt;</w:t>
      </w:r>
      <w:hyperlink r:id="rId14" w:history="1">
        <w:r w:rsidR="00E56C91" w:rsidRPr="00325124">
          <w:rPr>
            <w:rStyle w:val="Hyperlink"/>
          </w:rPr>
          <w:t>http://www.utsystem.edu/ogc/intellectualproperty/ccmcguid.htm</w:t>
        </w:r>
      </w:hyperlink>
      <w:r w:rsidR="00600FCF">
        <w:t>&gt;</w:t>
      </w:r>
    </w:p>
    <w:p w:rsidR="00E56C91" w:rsidRPr="0098770B" w:rsidRDefault="00E56C91" w:rsidP="00C22625"/>
    <w:p w:rsidR="00C22625" w:rsidRDefault="00C22625" w:rsidP="00600FCF">
      <w:r w:rsidRPr="0098770B">
        <w:t>Reinhardt, Phil</w:t>
      </w:r>
      <w:r w:rsidR="00600FCF">
        <w:t>ip</w:t>
      </w:r>
      <w:r w:rsidRPr="0098770B">
        <w:t xml:space="preserve">. “Copyright and Citations: What Educators Need to </w:t>
      </w:r>
      <w:proofErr w:type="gramStart"/>
      <w:r w:rsidRPr="0098770B">
        <w:t>Know.</w:t>
      </w:r>
      <w:proofErr w:type="gramEnd"/>
      <w:r w:rsidRPr="0098770B">
        <w:t xml:space="preserve">” </w:t>
      </w:r>
      <w:r w:rsidR="00600FCF">
        <w:tab/>
      </w:r>
      <w:r w:rsidR="00600FCF" w:rsidRPr="00600FCF">
        <w:rPr>
          <w:u w:val="single"/>
        </w:rPr>
        <w:t>Technology 4U</w:t>
      </w:r>
      <w:r w:rsidR="00600FCF">
        <w:t xml:space="preserve"> </w:t>
      </w:r>
      <w:r w:rsidRPr="0098770B">
        <w:t xml:space="preserve">Version </w:t>
      </w:r>
      <w:r w:rsidR="00EB1366">
        <w:t xml:space="preserve">1.2. </w:t>
      </w:r>
      <w:r w:rsidRPr="0098770B">
        <w:t xml:space="preserve"> </w:t>
      </w:r>
      <w:smartTag w:uri="urn:schemas-microsoft-com:office:smarttags" w:element="date">
        <w:smartTagPr>
          <w:attr w:name="Year" w:val="2001"/>
          <w:attr w:name="Day" w:val="30"/>
          <w:attr w:name="Month" w:val="6"/>
        </w:smartTagPr>
        <w:r w:rsidR="00600FCF">
          <w:t>June 30, 2001</w:t>
        </w:r>
      </w:smartTag>
      <w:r w:rsidRPr="0098770B">
        <w:t>.</w:t>
      </w:r>
      <w:r w:rsidR="00600FCF">
        <w:t xml:space="preserve"> 25 of Aug. 2005 </w:t>
      </w:r>
      <w:r w:rsidR="00600FCF">
        <w:tab/>
        <w:t>&lt;</w:t>
      </w:r>
      <w:hyperlink r:id="rId15" w:history="1">
        <w:r w:rsidR="00600FCF" w:rsidRPr="00600FCF">
          <w:rPr>
            <w:rStyle w:val="Hyperlink"/>
          </w:rPr>
          <w:t>http://homepage.mac.com/prr/copyright.html/</w:t>
        </w:r>
      </w:hyperlink>
      <w:r w:rsidR="00600FCF">
        <w:t>&gt;</w:t>
      </w:r>
    </w:p>
    <w:p w:rsidR="00600FCF" w:rsidRDefault="00600FCF" w:rsidP="00C22625"/>
    <w:p w:rsidR="00600FCF" w:rsidRDefault="00600FCF" w:rsidP="00600FCF">
      <w:r>
        <w:t xml:space="preserve">Starr, Linda. </w:t>
      </w:r>
      <w:r w:rsidR="00EB1366">
        <w:t>“</w:t>
      </w:r>
      <w:r w:rsidRPr="0098770B">
        <w:t>Is it Fair Use?</w:t>
      </w:r>
      <w:r w:rsidR="00EB1366">
        <w:t>”</w:t>
      </w:r>
      <w:r w:rsidRPr="0098770B">
        <w:t xml:space="preserve"> </w:t>
      </w:r>
      <w:r w:rsidRPr="00E56C91">
        <w:rPr>
          <w:u w:val="single"/>
        </w:rPr>
        <w:t>Education World</w:t>
      </w:r>
      <w:r>
        <w:t xml:space="preserve"> </w:t>
      </w:r>
      <w:smartTag w:uri="urn:schemas-microsoft-com:office:smarttags" w:element="date">
        <w:smartTagPr>
          <w:attr w:name="Month" w:val="12"/>
          <w:attr w:name="Day" w:val="17"/>
          <w:attr w:name="Year" w:val="2004"/>
        </w:smartTagPr>
        <w:r>
          <w:t>December 17, 2004</w:t>
        </w:r>
      </w:smartTag>
      <w:r>
        <w:t xml:space="preserve">. 11of Aug. 2005 </w:t>
      </w:r>
      <w:r>
        <w:tab/>
        <w:t>&lt;</w:t>
      </w:r>
      <w:hyperlink r:id="rId16" w:history="1">
        <w:r w:rsidRPr="0098770B">
          <w:rPr>
            <w:rStyle w:val="Hyperlink"/>
          </w:rPr>
          <w:t>http://www.educationworld.com/a_curr/curr280b.shtml</w:t>
        </w:r>
      </w:hyperlink>
      <w:r>
        <w:t>&gt;</w:t>
      </w:r>
    </w:p>
    <w:p w:rsidR="00600FCF" w:rsidRPr="0098770B" w:rsidRDefault="00600FCF" w:rsidP="00C22625"/>
    <w:p w:rsidR="00C22625" w:rsidRPr="0098770B" w:rsidRDefault="00C22625" w:rsidP="00C22625">
      <w:r w:rsidRPr="0098770B">
        <w:t xml:space="preserve">Thompson, Kate. “Copyright 101.” </w:t>
      </w:r>
      <w:r w:rsidRPr="0098770B">
        <w:rPr>
          <w:u w:val="single"/>
        </w:rPr>
        <w:t>Leading and Learning with Technology</w:t>
      </w:r>
      <w:r w:rsidRPr="0098770B">
        <w:t xml:space="preserve"> Volume 32, </w:t>
      </w:r>
      <w:r w:rsidR="00E56C91">
        <w:tab/>
      </w:r>
      <w:r w:rsidR="00EB1366">
        <w:t>7. April 2005:</w:t>
      </w:r>
      <w:r w:rsidRPr="0098770B">
        <w:t xml:space="preserve"> 10-12.</w:t>
      </w:r>
    </w:p>
    <w:p w:rsidR="002D2739" w:rsidRDefault="002D2739" w:rsidP="002D2739"/>
    <w:p w:rsidR="006E7656" w:rsidRDefault="006E7656" w:rsidP="002D2739"/>
    <w:p w:rsidR="006E7656" w:rsidRPr="006E7656" w:rsidRDefault="00371151" w:rsidP="002D2739">
      <w:pPr>
        <w:rPr>
          <w:sz w:val="20"/>
          <w:szCs w:val="20"/>
        </w:rPr>
      </w:pPr>
      <w:r>
        <w:rPr>
          <w:sz w:val="20"/>
          <w:szCs w:val="20"/>
        </w:rPr>
        <w:t xml:space="preserve">Updated </w:t>
      </w:r>
      <w:proofErr w:type="gramStart"/>
      <w:r>
        <w:rPr>
          <w:sz w:val="20"/>
          <w:szCs w:val="20"/>
        </w:rPr>
        <w:t>Fall</w:t>
      </w:r>
      <w:proofErr w:type="gramEnd"/>
      <w:r>
        <w:rPr>
          <w:sz w:val="20"/>
          <w:szCs w:val="20"/>
        </w:rPr>
        <w:t xml:space="preserve"> 20</w:t>
      </w:r>
      <w:r w:rsidR="00965785">
        <w:rPr>
          <w:sz w:val="20"/>
          <w:szCs w:val="20"/>
        </w:rPr>
        <w:t>13</w:t>
      </w:r>
    </w:p>
    <w:sectPr w:rsidR="006E7656" w:rsidRPr="006E76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837"/>
    <w:multiLevelType w:val="hybridMultilevel"/>
    <w:tmpl w:val="29AAB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803653"/>
    <w:multiLevelType w:val="hybridMultilevel"/>
    <w:tmpl w:val="9A203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E6576"/>
    <w:multiLevelType w:val="hybridMultilevel"/>
    <w:tmpl w:val="62BA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D30BE"/>
    <w:multiLevelType w:val="hybridMultilevel"/>
    <w:tmpl w:val="6A385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3BA4038"/>
    <w:multiLevelType w:val="hybridMultilevel"/>
    <w:tmpl w:val="37BC93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E12A7"/>
    <w:multiLevelType w:val="hybridMultilevel"/>
    <w:tmpl w:val="65666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2137B"/>
    <w:multiLevelType w:val="hybridMultilevel"/>
    <w:tmpl w:val="12EEA0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6DF6D24A">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541EBD"/>
    <w:multiLevelType w:val="hybridMultilevel"/>
    <w:tmpl w:val="316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3C8F"/>
    <w:multiLevelType w:val="hybridMultilevel"/>
    <w:tmpl w:val="FDE60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75107"/>
    <w:multiLevelType w:val="hybridMultilevel"/>
    <w:tmpl w:val="6DD4DF8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028673E"/>
    <w:multiLevelType w:val="hybridMultilevel"/>
    <w:tmpl w:val="EF9CB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1A206D"/>
    <w:multiLevelType w:val="hybridMultilevel"/>
    <w:tmpl w:val="5630D430"/>
    <w:lvl w:ilvl="0" w:tplc="AB926A32">
      <w:start w:val="1"/>
      <w:numFmt w:val="upperRoman"/>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7C1D01"/>
    <w:multiLevelType w:val="hybridMultilevel"/>
    <w:tmpl w:val="DB26C5DA"/>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0579FD"/>
    <w:multiLevelType w:val="hybridMultilevel"/>
    <w:tmpl w:val="F934C15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D96199"/>
    <w:multiLevelType w:val="hybridMultilevel"/>
    <w:tmpl w:val="D57EC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D1F19A6"/>
    <w:multiLevelType w:val="hybridMultilevel"/>
    <w:tmpl w:val="5F0CA7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F64AB2"/>
    <w:multiLevelType w:val="hybridMultilevel"/>
    <w:tmpl w:val="AAB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F7DCB"/>
    <w:multiLevelType w:val="hybridMultilevel"/>
    <w:tmpl w:val="45067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90186"/>
    <w:multiLevelType w:val="hybridMultilevel"/>
    <w:tmpl w:val="59C2F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7"/>
  </w:num>
  <w:num w:numId="4">
    <w:abstractNumId w:val="18"/>
  </w:num>
  <w:num w:numId="5">
    <w:abstractNumId w:val="5"/>
  </w:num>
  <w:num w:numId="6">
    <w:abstractNumId w:val="1"/>
  </w:num>
  <w:num w:numId="7">
    <w:abstractNumId w:val="16"/>
  </w:num>
  <w:num w:numId="8">
    <w:abstractNumId w:val="8"/>
  </w:num>
  <w:num w:numId="9">
    <w:abstractNumId w:val="6"/>
  </w:num>
  <w:num w:numId="10">
    <w:abstractNumId w:val="3"/>
  </w:num>
  <w:num w:numId="11">
    <w:abstractNumId w:val="10"/>
  </w:num>
  <w:num w:numId="12">
    <w:abstractNumId w:val="13"/>
  </w:num>
  <w:num w:numId="13">
    <w:abstractNumId w:val="15"/>
  </w:num>
  <w:num w:numId="14">
    <w:abstractNumId w:val="14"/>
  </w:num>
  <w:num w:numId="15">
    <w:abstractNumId w:val="11"/>
  </w:num>
  <w:num w:numId="16">
    <w:abstractNumId w:val="9"/>
  </w:num>
  <w:num w:numId="17">
    <w:abstractNumId w:val="1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E"/>
    <w:rsid w:val="00016F26"/>
    <w:rsid w:val="00067966"/>
    <w:rsid w:val="00167AE6"/>
    <w:rsid w:val="00251A25"/>
    <w:rsid w:val="00263248"/>
    <w:rsid w:val="002C3E1E"/>
    <w:rsid w:val="002D0B21"/>
    <w:rsid w:val="002D2739"/>
    <w:rsid w:val="00371151"/>
    <w:rsid w:val="003D383E"/>
    <w:rsid w:val="003E16CB"/>
    <w:rsid w:val="00404CF2"/>
    <w:rsid w:val="004B03F3"/>
    <w:rsid w:val="004C100E"/>
    <w:rsid w:val="00531E78"/>
    <w:rsid w:val="005705E2"/>
    <w:rsid w:val="005F2DF6"/>
    <w:rsid w:val="00600FCF"/>
    <w:rsid w:val="006232B8"/>
    <w:rsid w:val="00657460"/>
    <w:rsid w:val="00672DD1"/>
    <w:rsid w:val="006776BC"/>
    <w:rsid w:val="00692421"/>
    <w:rsid w:val="006B6080"/>
    <w:rsid w:val="006C4962"/>
    <w:rsid w:val="006E7656"/>
    <w:rsid w:val="006F4E17"/>
    <w:rsid w:val="006F5293"/>
    <w:rsid w:val="007530E8"/>
    <w:rsid w:val="007940FA"/>
    <w:rsid w:val="00797602"/>
    <w:rsid w:val="007B1688"/>
    <w:rsid w:val="007C4587"/>
    <w:rsid w:val="007E3DA8"/>
    <w:rsid w:val="00816E53"/>
    <w:rsid w:val="0083676B"/>
    <w:rsid w:val="0086783B"/>
    <w:rsid w:val="00893686"/>
    <w:rsid w:val="008D1772"/>
    <w:rsid w:val="008F4CF9"/>
    <w:rsid w:val="0092276B"/>
    <w:rsid w:val="00956596"/>
    <w:rsid w:val="00965785"/>
    <w:rsid w:val="0098770B"/>
    <w:rsid w:val="00A128F1"/>
    <w:rsid w:val="00A56BDA"/>
    <w:rsid w:val="00A7132B"/>
    <w:rsid w:val="00A762AD"/>
    <w:rsid w:val="00A87CD6"/>
    <w:rsid w:val="00AB33D6"/>
    <w:rsid w:val="00B659D2"/>
    <w:rsid w:val="00B92676"/>
    <w:rsid w:val="00BC170F"/>
    <w:rsid w:val="00C22625"/>
    <w:rsid w:val="00CE48D9"/>
    <w:rsid w:val="00CE501B"/>
    <w:rsid w:val="00D36291"/>
    <w:rsid w:val="00D62DDF"/>
    <w:rsid w:val="00DD0983"/>
    <w:rsid w:val="00E04BEA"/>
    <w:rsid w:val="00E35F9B"/>
    <w:rsid w:val="00E548E1"/>
    <w:rsid w:val="00E56C91"/>
    <w:rsid w:val="00E602FB"/>
    <w:rsid w:val="00E97FEF"/>
    <w:rsid w:val="00EB1366"/>
    <w:rsid w:val="00EB6DA1"/>
    <w:rsid w:val="00F07E1F"/>
    <w:rsid w:val="00F165CA"/>
    <w:rsid w:val="00F1792F"/>
    <w:rsid w:val="00F711AA"/>
    <w:rsid w:val="00FA3625"/>
    <w:rsid w:val="00FB336F"/>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B450F5"/>
  <w15:chartTrackingRefBased/>
  <w15:docId w15:val="{BBF11F44-AB16-4385-AFD4-A2679C08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739"/>
    <w:rPr>
      <w:color w:val="0000FF"/>
      <w:u w:val="single"/>
    </w:rPr>
  </w:style>
  <w:style w:type="character" w:styleId="FollowedHyperlink">
    <w:name w:val="FollowedHyperlink"/>
    <w:rsid w:val="002D27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nolulu.hawaii.edu/legacylib/mlahcc.html" TargetMode="External"/><Relationship Id="rId13" Type="http://schemas.openxmlformats.org/officeDocument/2006/relationships/hyperlink" Target="http://www.siia.net/education/CopyrightGuide200506_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unet.edu/cwis/cwp/library/workshop/citmla.htm" TargetMode="External"/><Relationship Id="rId12" Type="http://schemas.openxmlformats.org/officeDocument/2006/relationships/hyperlink" Target="http://www.isaf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world.com/a_curr/curr280b.shtml" TargetMode="External"/><Relationship Id="rId1" Type="http://schemas.openxmlformats.org/officeDocument/2006/relationships/numbering" Target="numbering.xml"/><Relationship Id="rId6" Type="http://schemas.openxmlformats.org/officeDocument/2006/relationships/hyperlink" Target="http://www.lib.berkeley.edu/TeachingLib/Guides/MLAstyle.pdf" TargetMode="External"/><Relationship Id="rId11" Type="http://schemas.openxmlformats.org/officeDocument/2006/relationships/hyperlink" Target="http://www.noodletools.com/login.php" TargetMode="External"/><Relationship Id="rId5" Type="http://schemas.openxmlformats.org/officeDocument/2006/relationships/hyperlink" Target="http://www.freeplaymusic.com" TargetMode="External"/><Relationship Id="rId15" Type="http://schemas.openxmlformats.org/officeDocument/2006/relationships/hyperlink" Target="http://homepage.mac/prr/copyright.html" TargetMode="External"/><Relationship Id="rId10" Type="http://schemas.openxmlformats.org/officeDocument/2006/relationships/hyperlink" Target="http://www.citationmachine.net" TargetMode="External"/><Relationship Id="rId4" Type="http://schemas.openxmlformats.org/officeDocument/2006/relationships/webSettings" Target="webSettings.xml"/><Relationship Id="rId9" Type="http://schemas.openxmlformats.org/officeDocument/2006/relationships/hyperlink" Target="http://www.lib.usf.edu/ref/mla.html" TargetMode="External"/><Relationship Id="rId14" Type="http://schemas.openxmlformats.org/officeDocument/2006/relationships/hyperlink" Target="http://www.utsystem.edu/ogc/intellectualproperty/ccmcgu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12126</Characters>
  <Application>Microsoft Office Word</Application>
  <DocSecurity>0</DocSecurity>
  <Lines>1102</Lines>
  <Paragraphs>1083</Paragraphs>
  <ScaleCrop>false</ScaleCrop>
  <HeadingPairs>
    <vt:vector size="2" baseType="variant">
      <vt:variant>
        <vt:lpstr>Title</vt:lpstr>
      </vt:variant>
      <vt:variant>
        <vt:i4>1</vt:i4>
      </vt:variant>
    </vt:vector>
  </HeadingPairs>
  <TitlesOfParts>
    <vt:vector size="1" baseType="lpstr">
      <vt:lpstr>copyright  citation policy updated 2019</vt:lpstr>
    </vt:vector>
  </TitlesOfParts>
  <Company>JPS</Company>
  <LinksUpToDate>false</LinksUpToDate>
  <CharactersWithSpaces>13001</CharactersWithSpaces>
  <SharedDoc>false</SharedDoc>
  <HLinks>
    <vt:vector size="72" baseType="variant">
      <vt:variant>
        <vt:i4>5242918</vt:i4>
      </vt:variant>
      <vt:variant>
        <vt:i4>33</vt:i4>
      </vt:variant>
      <vt:variant>
        <vt:i4>0</vt:i4>
      </vt:variant>
      <vt:variant>
        <vt:i4>5</vt:i4>
      </vt:variant>
      <vt:variant>
        <vt:lpwstr>http://www.educationworld.com/a_curr/curr280b.shtml</vt:lpwstr>
      </vt:variant>
      <vt:variant>
        <vt:lpwstr/>
      </vt:variant>
      <vt:variant>
        <vt:i4>2424956</vt:i4>
      </vt:variant>
      <vt:variant>
        <vt:i4>30</vt:i4>
      </vt:variant>
      <vt:variant>
        <vt:i4>0</vt:i4>
      </vt:variant>
      <vt:variant>
        <vt:i4>5</vt:i4>
      </vt:variant>
      <vt:variant>
        <vt:lpwstr>http://homepage.mac/prr/copyright.html</vt:lpwstr>
      </vt:variant>
      <vt:variant>
        <vt:lpwstr/>
      </vt:variant>
      <vt:variant>
        <vt:i4>5767169</vt:i4>
      </vt:variant>
      <vt:variant>
        <vt:i4>27</vt:i4>
      </vt:variant>
      <vt:variant>
        <vt:i4>0</vt:i4>
      </vt:variant>
      <vt:variant>
        <vt:i4>5</vt:i4>
      </vt:variant>
      <vt:variant>
        <vt:lpwstr>http://www.utsystem.edu/ogc/intellectualproperty/ccmcguid.htm</vt:lpwstr>
      </vt:variant>
      <vt:variant>
        <vt:lpwstr/>
      </vt:variant>
      <vt:variant>
        <vt:i4>852080</vt:i4>
      </vt:variant>
      <vt:variant>
        <vt:i4>24</vt:i4>
      </vt:variant>
      <vt:variant>
        <vt:i4>0</vt:i4>
      </vt:variant>
      <vt:variant>
        <vt:i4>5</vt:i4>
      </vt:variant>
      <vt:variant>
        <vt:lpwstr>http://www.siia.net/education/CopyrightGuide200506_2.pdf</vt:lpwstr>
      </vt:variant>
      <vt:variant>
        <vt:lpwstr/>
      </vt:variant>
      <vt:variant>
        <vt:i4>5111833</vt:i4>
      </vt:variant>
      <vt:variant>
        <vt:i4>21</vt:i4>
      </vt:variant>
      <vt:variant>
        <vt:i4>0</vt:i4>
      </vt:variant>
      <vt:variant>
        <vt:i4>5</vt:i4>
      </vt:variant>
      <vt:variant>
        <vt:lpwstr>http://www.isafe.org/</vt:lpwstr>
      </vt:variant>
      <vt:variant>
        <vt:lpwstr/>
      </vt:variant>
      <vt:variant>
        <vt:i4>4522003</vt:i4>
      </vt:variant>
      <vt:variant>
        <vt:i4>18</vt:i4>
      </vt:variant>
      <vt:variant>
        <vt:i4>0</vt:i4>
      </vt:variant>
      <vt:variant>
        <vt:i4>5</vt:i4>
      </vt:variant>
      <vt:variant>
        <vt:lpwstr>http://www.noodletools.com/login.php</vt:lpwstr>
      </vt:variant>
      <vt:variant>
        <vt:lpwstr/>
      </vt:variant>
      <vt:variant>
        <vt:i4>4128883</vt:i4>
      </vt:variant>
      <vt:variant>
        <vt:i4>15</vt:i4>
      </vt:variant>
      <vt:variant>
        <vt:i4>0</vt:i4>
      </vt:variant>
      <vt:variant>
        <vt:i4>5</vt:i4>
      </vt:variant>
      <vt:variant>
        <vt:lpwstr>http://www.citationmachine.net/</vt:lpwstr>
      </vt:variant>
      <vt:variant>
        <vt:lpwstr/>
      </vt:variant>
      <vt:variant>
        <vt:i4>3866749</vt:i4>
      </vt:variant>
      <vt:variant>
        <vt:i4>12</vt:i4>
      </vt:variant>
      <vt:variant>
        <vt:i4>0</vt:i4>
      </vt:variant>
      <vt:variant>
        <vt:i4>5</vt:i4>
      </vt:variant>
      <vt:variant>
        <vt:lpwstr>http://www.lib.usf.edu/ref/mla.html</vt:lpwstr>
      </vt:variant>
      <vt:variant>
        <vt:lpwstr/>
      </vt:variant>
      <vt:variant>
        <vt:i4>4522051</vt:i4>
      </vt:variant>
      <vt:variant>
        <vt:i4>9</vt:i4>
      </vt:variant>
      <vt:variant>
        <vt:i4>0</vt:i4>
      </vt:variant>
      <vt:variant>
        <vt:i4>5</vt:i4>
      </vt:variant>
      <vt:variant>
        <vt:lpwstr>http://honolulu.hawaii.edu/legacylib/mlahcc.html</vt:lpwstr>
      </vt:variant>
      <vt:variant>
        <vt:lpwstr/>
      </vt:variant>
      <vt:variant>
        <vt:i4>6619189</vt:i4>
      </vt:variant>
      <vt:variant>
        <vt:i4>6</vt:i4>
      </vt:variant>
      <vt:variant>
        <vt:i4>0</vt:i4>
      </vt:variant>
      <vt:variant>
        <vt:i4>5</vt:i4>
      </vt:variant>
      <vt:variant>
        <vt:lpwstr>http://www.liunet.edu/cwis/cwp/library/workshop/citmla.htm</vt:lpwstr>
      </vt:variant>
      <vt:variant>
        <vt:lpwstr/>
      </vt:variant>
      <vt:variant>
        <vt:i4>2228278</vt:i4>
      </vt:variant>
      <vt:variant>
        <vt:i4>3</vt:i4>
      </vt:variant>
      <vt:variant>
        <vt:i4>0</vt:i4>
      </vt:variant>
      <vt:variant>
        <vt:i4>5</vt:i4>
      </vt:variant>
      <vt:variant>
        <vt:lpwstr>http://www.lib.berkeley.edu/TeachingLib/Guides/MLAstyle.pdf</vt:lpwstr>
      </vt:variant>
      <vt:variant>
        <vt:lpwstr/>
      </vt:variant>
      <vt:variant>
        <vt:i4>4849679</vt:i4>
      </vt:variant>
      <vt:variant>
        <vt:i4>0</vt:i4>
      </vt:variant>
      <vt:variant>
        <vt:i4>0</vt:i4>
      </vt:variant>
      <vt:variant>
        <vt:i4>5</vt:i4>
      </vt:variant>
      <vt:variant>
        <vt:lpwstr>http://www.freeplaymusic.com/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citation policy updated 2019</dc:title>
  <dc:subject>copyright  citation policy updated 2019</dc:subject>
  <dc:creator>Pam Brown</dc:creator>
  <cp:keywords>copyright  citation policy updated 2019</cp:keywords>
  <cp:lastModifiedBy>Pamela  R Brown</cp:lastModifiedBy>
  <cp:revision>2</cp:revision>
  <cp:lastPrinted>2008-08-01T16:22:00Z</cp:lastPrinted>
  <dcterms:created xsi:type="dcterms:W3CDTF">2019-12-12T20:20:00Z</dcterms:created>
  <dcterms:modified xsi:type="dcterms:W3CDTF">2019-12-12T20:20:00Z</dcterms:modified>
</cp:coreProperties>
</file>